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9D808" w14:textId="2C7B843F" w:rsidR="495DEBF9" w:rsidRDefault="495DEBF9" w:rsidP="495DEBF9">
      <w:pPr>
        <w:pStyle w:val="Header"/>
        <w:jc w:val="center"/>
        <w:rPr>
          <w:b/>
          <w:bCs/>
          <w:sz w:val="28"/>
          <w:szCs w:val="28"/>
        </w:rPr>
      </w:pPr>
    </w:p>
    <w:p w14:paraId="116CFF3C" w14:textId="4F951CBA" w:rsidR="000D5318" w:rsidRPr="000D5318" w:rsidRDefault="000D5318" w:rsidP="3B6C65C7">
      <w:pPr>
        <w:pStyle w:val="Header"/>
        <w:widowControl w:val="0"/>
        <w:jc w:val="center"/>
        <w:rPr>
          <w:b/>
          <w:bCs/>
        </w:rPr>
      </w:pPr>
      <w:r w:rsidRPr="3B6C65C7">
        <w:rPr>
          <w:b/>
          <w:bCs/>
        </w:rPr>
        <w:t>Annual Notice Concerning Student Records</w:t>
      </w:r>
    </w:p>
    <w:p w14:paraId="1D886595" w14:textId="26FFC477" w:rsidR="000D5318" w:rsidRDefault="003258BB" w:rsidP="3B6C65C7">
      <w:pPr>
        <w:pStyle w:val="Header"/>
        <w:widowControl w:val="0"/>
        <w:tabs>
          <w:tab w:val="clear" w:pos="4680"/>
          <w:tab w:val="clear" w:pos="9360"/>
          <w:tab w:val="left" w:pos="2115"/>
        </w:tabs>
        <w:jc w:val="center"/>
        <w:rPr>
          <w:b/>
          <w:bCs/>
        </w:rPr>
      </w:pPr>
      <w:r w:rsidRPr="3B6C65C7">
        <w:rPr>
          <w:b/>
          <w:bCs/>
        </w:rPr>
        <w:t xml:space="preserve">Revised </w:t>
      </w:r>
      <w:r w:rsidR="00D246E2" w:rsidRPr="3B6C65C7">
        <w:rPr>
          <w:b/>
          <w:bCs/>
        </w:rPr>
        <w:t>February 202</w:t>
      </w:r>
      <w:r w:rsidR="00093A7C">
        <w:rPr>
          <w:b/>
          <w:bCs/>
        </w:rPr>
        <w:t>6</w:t>
      </w:r>
    </w:p>
    <w:p w14:paraId="14ADD53B" w14:textId="77777777" w:rsidR="00E406A6" w:rsidRPr="000D5318" w:rsidRDefault="00E406A6" w:rsidP="3B6C65C7">
      <w:pPr>
        <w:widowControl w:val="0"/>
        <w:rPr>
          <w:b/>
          <w:bCs/>
        </w:rPr>
      </w:pPr>
    </w:p>
    <w:p w14:paraId="6BD9F293" w14:textId="30A007A1" w:rsidR="006E1867" w:rsidRDefault="00EC3471" w:rsidP="3B6C65C7">
      <w:pPr>
        <w:widowControl w:val="0"/>
      </w:pPr>
      <w:r w:rsidRPr="3B6C65C7">
        <w:t>In accordance with ACPE 20</w:t>
      </w:r>
      <w:r w:rsidR="00E40C14" w:rsidRPr="3B6C65C7">
        <w:t>2</w:t>
      </w:r>
      <w:r w:rsidR="00093A7C">
        <w:t>6</w:t>
      </w:r>
      <w:r w:rsidR="00E40C14" w:rsidRPr="3B6C65C7">
        <w:t xml:space="preserve"> </w:t>
      </w:r>
      <w:r w:rsidR="006E1867" w:rsidRPr="3B6C65C7">
        <w:rPr>
          <w:i/>
          <w:iCs/>
        </w:rPr>
        <w:t>Standard</w:t>
      </w:r>
      <w:r w:rsidR="00E40C14" w:rsidRPr="3B6C65C7">
        <w:rPr>
          <w:i/>
          <w:iCs/>
        </w:rPr>
        <w:t>s</w:t>
      </w:r>
      <w:r w:rsidR="006E1867" w:rsidRPr="3B6C65C7">
        <w:t>, the C</w:t>
      </w:r>
      <w:r w:rsidR="381C4AF2" w:rsidRPr="3B6C65C7">
        <w:t>PE</w:t>
      </w:r>
      <w:r w:rsidR="006E1867" w:rsidRPr="3B6C65C7">
        <w:t xml:space="preserve"> program at the </w:t>
      </w:r>
      <w:r w:rsidR="00D246E2" w:rsidRPr="3B6C65C7">
        <w:t>Riverside Regional CPE Center (RRCPE)</w:t>
      </w:r>
      <w:r w:rsidR="007A7BDF" w:rsidRPr="3B6C65C7">
        <w:t xml:space="preserve"> </w:t>
      </w:r>
      <w:r w:rsidR="006E1867" w:rsidRPr="3B6C65C7">
        <w:t>hereby publi</w:t>
      </w:r>
      <w:r w:rsidR="003258BB" w:rsidRPr="3B6C65C7">
        <w:t>cize</w:t>
      </w:r>
      <w:r w:rsidR="006E1867" w:rsidRPr="3B6C65C7">
        <w:t xml:space="preserve"> </w:t>
      </w:r>
      <w:r w:rsidR="003258BB" w:rsidRPr="3B6C65C7">
        <w:t>an Annual N</w:t>
      </w:r>
      <w:r w:rsidR="006E1867" w:rsidRPr="3B6C65C7">
        <w:t>otice that it maintains students records in a manner that addresses privacy, access, content, and custody of student records</w:t>
      </w:r>
      <w:r w:rsidR="00CC750B" w:rsidRPr="3B6C65C7">
        <w:t xml:space="preserve"> should the center be without an ACPE Certified Educator </w:t>
      </w:r>
      <w:r w:rsidR="006E1867" w:rsidRPr="3B6C65C7">
        <w:t xml:space="preserve">and/or </w:t>
      </w:r>
      <w:r w:rsidR="00CC750B" w:rsidRPr="3B6C65C7">
        <w:t xml:space="preserve">ACPE </w:t>
      </w:r>
      <w:r w:rsidR="006E1867" w:rsidRPr="3B6C65C7">
        <w:t xml:space="preserve">accreditation. </w:t>
      </w:r>
    </w:p>
    <w:p w14:paraId="233BEFCF" w14:textId="77777777" w:rsidR="006E1867" w:rsidRPr="000D5318" w:rsidRDefault="006E1867" w:rsidP="3B6C65C7">
      <w:pPr>
        <w:widowControl w:val="0"/>
      </w:pPr>
    </w:p>
    <w:p w14:paraId="4D6B9C29" w14:textId="77777777" w:rsidR="006E1867" w:rsidRPr="00E406A6" w:rsidRDefault="006E1867" w:rsidP="3B6C65C7">
      <w:pPr>
        <w:widowControl w:val="0"/>
        <w:rPr>
          <w:i/>
          <w:iCs/>
        </w:rPr>
      </w:pPr>
      <w:r w:rsidRPr="3B6C65C7">
        <w:rPr>
          <w:i/>
          <w:iCs/>
        </w:rPr>
        <w:t>Policy</w:t>
      </w:r>
    </w:p>
    <w:p w14:paraId="3452A112" w14:textId="44114FA2" w:rsidR="003258BB" w:rsidRPr="00CD5C74" w:rsidRDefault="006E1867" w:rsidP="3B6C65C7">
      <w:pPr>
        <w:widowControl w:val="0"/>
        <w:rPr>
          <w:spacing w:val="5"/>
          <w:shd w:val="clear" w:color="auto" w:fill="FFFFFF"/>
        </w:rPr>
      </w:pPr>
      <w:r w:rsidRPr="3B6C65C7">
        <w:t xml:space="preserve">The </w:t>
      </w:r>
      <w:r w:rsidR="0DB6EDEF" w:rsidRPr="3B6C65C7">
        <w:t xml:space="preserve">Riverside Regional </w:t>
      </w:r>
      <w:bookmarkStart w:id="0" w:name="_Hlk158649135"/>
      <w:r w:rsidRPr="3B6C65C7">
        <w:t>CPE</w:t>
      </w:r>
      <w:bookmarkEnd w:id="0"/>
      <w:r w:rsidR="00D246E2" w:rsidRPr="3B6C65C7">
        <w:t xml:space="preserve"> </w:t>
      </w:r>
      <w:r w:rsidR="71166463" w:rsidRPr="3B6C65C7">
        <w:t xml:space="preserve">program </w:t>
      </w:r>
      <w:r w:rsidR="002077D7" w:rsidRPr="3B6C65C7">
        <w:t>maintains</w:t>
      </w:r>
      <w:r w:rsidRPr="3B6C65C7">
        <w:t xml:space="preserve"> ACPE student records in compliance with the ACPE </w:t>
      </w:r>
      <w:r w:rsidRPr="3B6C65C7">
        <w:rPr>
          <w:i/>
          <w:iCs/>
        </w:rPr>
        <w:t>Standards.</w:t>
      </w:r>
      <w:r w:rsidR="00EC3471" w:rsidRPr="3B6C65C7">
        <w:t xml:space="preserve"> </w:t>
      </w:r>
      <w:r w:rsidR="00EC3471" w:rsidRPr="3B6C65C7">
        <w:rPr>
          <w:b/>
          <w:bCs/>
        </w:rPr>
        <w:t xml:space="preserve">The </w:t>
      </w:r>
      <w:r w:rsidR="1C1CE461" w:rsidRPr="3B6C65C7">
        <w:rPr>
          <w:b/>
          <w:bCs/>
        </w:rPr>
        <w:t>program</w:t>
      </w:r>
      <w:r w:rsidR="00D246E2" w:rsidRPr="3B6C65C7">
        <w:rPr>
          <w:b/>
          <w:bCs/>
        </w:rPr>
        <w:t xml:space="preserve"> </w:t>
      </w:r>
      <w:r w:rsidRPr="3B6C65C7">
        <w:rPr>
          <w:b/>
          <w:bCs/>
        </w:rPr>
        <w:t xml:space="preserve">guarantees </w:t>
      </w:r>
      <w:r w:rsidR="00D05148" w:rsidRPr="3B6C65C7">
        <w:rPr>
          <w:b/>
          <w:bCs/>
        </w:rPr>
        <w:t>to its students</w:t>
      </w:r>
      <w:r w:rsidRPr="3B6C65C7">
        <w:rPr>
          <w:b/>
          <w:bCs/>
        </w:rPr>
        <w:t xml:space="preserve"> th</w:t>
      </w:r>
      <w:r w:rsidR="00E43C04" w:rsidRPr="3B6C65C7">
        <w:rPr>
          <w:b/>
          <w:bCs/>
        </w:rPr>
        <w:t>e</w:t>
      </w:r>
      <w:r w:rsidRPr="3B6C65C7">
        <w:rPr>
          <w:b/>
          <w:bCs/>
        </w:rPr>
        <w:t xml:space="preserve"> right to inspect and review </w:t>
      </w:r>
      <w:r w:rsidR="00D05148" w:rsidRPr="3B6C65C7">
        <w:rPr>
          <w:b/>
          <w:bCs/>
        </w:rPr>
        <w:t>educational</w:t>
      </w:r>
      <w:r w:rsidRPr="3B6C65C7">
        <w:rPr>
          <w:b/>
          <w:bCs/>
        </w:rPr>
        <w:t xml:space="preserve"> records, to seek to amend them, to </w:t>
      </w:r>
      <w:r w:rsidR="00D05148" w:rsidRPr="3B6C65C7">
        <w:rPr>
          <w:b/>
          <w:bCs/>
        </w:rPr>
        <w:t>specify</w:t>
      </w:r>
      <w:r w:rsidRPr="3B6C65C7">
        <w:rPr>
          <w:b/>
          <w:bCs/>
        </w:rPr>
        <w:t xml:space="preserve"> control over the </w:t>
      </w:r>
      <w:r w:rsidR="00E43C04" w:rsidRPr="3B6C65C7">
        <w:rPr>
          <w:b/>
          <w:bCs/>
        </w:rPr>
        <w:t>release</w:t>
      </w:r>
      <w:r w:rsidRPr="3B6C65C7">
        <w:rPr>
          <w:b/>
          <w:bCs/>
        </w:rPr>
        <w:t xml:space="preserve"> of their information.</w:t>
      </w:r>
      <w:r w:rsidR="00B606F1" w:rsidRPr="3B6C65C7">
        <w:t xml:space="preserve">  </w:t>
      </w:r>
      <w:r w:rsidR="00B606F1" w:rsidRPr="3B6C65C7">
        <w:rPr>
          <w:b/>
          <w:bCs/>
        </w:rPr>
        <w:t>A student has the right to object to record content.  If not negotiable, the written objection will be kept with</w:t>
      </w:r>
      <w:r w:rsidR="00130BFD" w:rsidRPr="3B6C65C7">
        <w:rPr>
          <w:b/>
          <w:bCs/>
        </w:rPr>
        <w:t xml:space="preserve"> and released with the record.</w:t>
      </w:r>
      <w:r w:rsidR="00130BFD" w:rsidRPr="3B6C65C7">
        <w:rPr>
          <w:spacing w:val="5"/>
          <w:shd w:val="clear" w:color="auto" w:fill="FFFFFF"/>
        </w:rPr>
        <w:t xml:space="preserve"> </w:t>
      </w:r>
      <w:r w:rsidR="00130BFD" w:rsidRPr="3B6C65C7">
        <w:rPr>
          <w:rStyle w:val="Strong"/>
          <w:spacing w:val="5"/>
          <w:shd w:val="clear" w:color="auto" w:fill="FFFFFF"/>
        </w:rPr>
        <w:t xml:space="preserve">Violations of Annual Notice protocols may be reported to the Chair of the </w:t>
      </w:r>
      <w:r w:rsidR="003258BB" w:rsidRPr="3B6C65C7">
        <w:rPr>
          <w:rStyle w:val="Strong"/>
          <w:spacing w:val="5"/>
          <w:shd w:val="clear" w:color="auto" w:fill="FFFFFF"/>
        </w:rPr>
        <w:t xml:space="preserve">ACPE </w:t>
      </w:r>
      <w:r w:rsidR="00130BFD" w:rsidRPr="3B6C65C7">
        <w:rPr>
          <w:rStyle w:val="Strong"/>
          <w:spacing w:val="5"/>
          <w:shd w:val="clear" w:color="auto" w:fill="FFFFFF"/>
        </w:rPr>
        <w:t>Accreditation Commission at: </w:t>
      </w:r>
      <w:r w:rsidR="003258BB" w:rsidRPr="3B6C65C7">
        <w:rPr>
          <w:b/>
          <w:bCs/>
          <w:spacing w:val="5"/>
          <w:shd w:val="clear" w:color="auto" w:fill="FFFFFF"/>
        </w:rPr>
        <w:t>ACPE,</w:t>
      </w:r>
      <w:r w:rsidR="00051197" w:rsidRPr="3B6C65C7">
        <w:rPr>
          <w:b/>
          <w:bCs/>
          <w:spacing w:val="5"/>
          <w:shd w:val="clear" w:color="auto" w:fill="FFFFFF"/>
        </w:rPr>
        <w:t xml:space="preserve"> Inc. 1 Concourse Pkwy, Suite 800, Atlanta, GA 30328</w:t>
      </w:r>
      <w:r w:rsidR="003258BB" w:rsidRPr="3B6C65C7">
        <w:rPr>
          <w:spacing w:val="5"/>
          <w:shd w:val="clear" w:color="auto" w:fill="FFFFFF"/>
        </w:rPr>
        <w:t xml:space="preserve"> </w:t>
      </w:r>
      <w:r w:rsidR="77CEC5E4" w:rsidRPr="3B6C65C7">
        <w:rPr>
          <w:b/>
          <w:bCs/>
          <w:color w:val="333333"/>
        </w:rPr>
        <w:t>Or via email: accreditation@acpe.edu</w:t>
      </w:r>
    </w:p>
    <w:p w14:paraId="60F9F0A6" w14:textId="77777777" w:rsidR="006E1867" w:rsidRPr="000D5318" w:rsidRDefault="006E1867" w:rsidP="3B6C65C7">
      <w:pPr>
        <w:widowControl w:val="0"/>
      </w:pPr>
    </w:p>
    <w:p w14:paraId="6F920A96" w14:textId="77777777" w:rsidR="006E1867" w:rsidRPr="00E406A6" w:rsidRDefault="006E1867" w:rsidP="3B6C65C7">
      <w:pPr>
        <w:widowControl w:val="0"/>
        <w:rPr>
          <w:i/>
          <w:iCs/>
        </w:rPr>
      </w:pPr>
      <w:r w:rsidRPr="3B6C65C7">
        <w:rPr>
          <w:i/>
          <w:iCs/>
        </w:rPr>
        <w:t>Definitions</w:t>
      </w:r>
    </w:p>
    <w:p w14:paraId="50AD071D" w14:textId="0D16C4E6" w:rsidR="006E1867" w:rsidRDefault="006E1867" w:rsidP="3B6C65C7">
      <w:pPr>
        <w:widowControl w:val="0"/>
        <w:numPr>
          <w:ilvl w:val="0"/>
          <w:numId w:val="2"/>
        </w:numPr>
      </w:pPr>
      <w:r w:rsidRPr="3B6C65C7">
        <w:rPr>
          <w:u w:val="single"/>
        </w:rPr>
        <w:t>Student Record</w:t>
      </w:r>
      <w:r w:rsidRPr="3B6C65C7">
        <w:t xml:space="preserve">: a student record is any record (paper, electronic, </w:t>
      </w:r>
      <w:r w:rsidR="00E43C04" w:rsidRPr="3B6C65C7">
        <w:t>video</w:t>
      </w:r>
      <w:r w:rsidRPr="3B6C65C7">
        <w:t xml:space="preserve">, audio, </w:t>
      </w:r>
      <w:r w:rsidR="00CD5C74" w:rsidRPr="3B6C65C7">
        <w:t xml:space="preserve">biometric </w:t>
      </w:r>
      <w:r w:rsidRPr="3B6C65C7">
        <w:t xml:space="preserve">etc.) </w:t>
      </w:r>
      <w:r w:rsidR="00E43C04" w:rsidRPr="3B6C65C7">
        <w:t>directly</w:t>
      </w:r>
      <w:r w:rsidRPr="3B6C65C7">
        <w:t xml:space="preserve"> related to the student from which </w:t>
      </w:r>
      <w:r w:rsidR="003258BB" w:rsidRPr="3B6C65C7">
        <w:t>their</w:t>
      </w:r>
      <w:r w:rsidRPr="3B6C65C7">
        <w:t xml:space="preserve"> identity can be </w:t>
      </w:r>
      <w:r w:rsidR="00051197" w:rsidRPr="3B6C65C7">
        <w:t>recognized and</w:t>
      </w:r>
      <w:r w:rsidR="00EC3471" w:rsidRPr="3B6C65C7">
        <w:t xml:space="preserve"> maintained by the </w:t>
      </w:r>
      <w:r w:rsidR="00D246E2" w:rsidRPr="3B6C65C7">
        <w:t>RRCPE</w:t>
      </w:r>
      <w:r w:rsidRPr="3B6C65C7">
        <w:t xml:space="preserve"> </w:t>
      </w:r>
      <w:r w:rsidR="00E43C04" w:rsidRPr="3B6C65C7">
        <w:t>or a person acting a</w:t>
      </w:r>
      <w:r w:rsidR="00EC3471" w:rsidRPr="3B6C65C7">
        <w:t xml:space="preserve">s a representative of the </w:t>
      </w:r>
      <w:r w:rsidR="00D246E2" w:rsidRPr="3B6C65C7">
        <w:t>RRCPE</w:t>
      </w:r>
      <w:r w:rsidR="00E43C04" w:rsidRPr="3B6C65C7">
        <w:t xml:space="preserve"> program.</w:t>
      </w:r>
    </w:p>
    <w:p w14:paraId="4426D03F" w14:textId="6325E935" w:rsidR="3B6C65C7" w:rsidRDefault="3B6C65C7" w:rsidP="3B6C65C7">
      <w:pPr>
        <w:widowControl w:val="0"/>
        <w:ind w:left="720"/>
      </w:pPr>
    </w:p>
    <w:p w14:paraId="22301815" w14:textId="387BB338" w:rsidR="00E43C04" w:rsidRPr="00E43C04" w:rsidRDefault="00E43C04" w:rsidP="3B6C65C7">
      <w:pPr>
        <w:widowControl w:val="0"/>
        <w:numPr>
          <w:ilvl w:val="0"/>
          <w:numId w:val="2"/>
        </w:numPr>
        <w:rPr>
          <w:color w:val="333333"/>
        </w:rPr>
      </w:pPr>
      <w:r w:rsidRPr="3B6C65C7">
        <w:rPr>
          <w:u w:val="single"/>
        </w:rPr>
        <w:t>Directory</w:t>
      </w:r>
      <w:r w:rsidR="484A2ED4" w:rsidRPr="3B6C65C7">
        <w:rPr>
          <w:u w:val="single"/>
        </w:rPr>
        <w:t xml:space="preserve"> </w:t>
      </w:r>
      <w:r w:rsidRPr="3B6C65C7">
        <w:rPr>
          <w:u w:val="single"/>
        </w:rPr>
        <w:t>Information</w:t>
      </w:r>
      <w:r w:rsidR="00EC3471" w:rsidRPr="3B6C65C7">
        <w:t xml:space="preserve">: </w:t>
      </w:r>
      <w:r w:rsidR="62052D7E" w:rsidRPr="3B6C65C7">
        <w:rPr>
          <w:b/>
          <w:bCs/>
          <w:color w:val="333333"/>
        </w:rPr>
        <w:t>Directory Information is student information not generally considered harmful or an invasion of privacy if released.</w:t>
      </w:r>
      <w:r w:rsidR="62052D7E" w:rsidRPr="3B6C65C7">
        <w:t xml:space="preserve"> </w:t>
      </w:r>
      <w:r w:rsidR="00EC3471" w:rsidRPr="3B6C65C7">
        <w:t xml:space="preserve">the </w:t>
      </w:r>
      <w:r w:rsidR="00D246E2" w:rsidRPr="3B6C65C7">
        <w:t>RRCPE</w:t>
      </w:r>
      <w:r w:rsidRPr="3B6C65C7">
        <w:t xml:space="preserve"> considers the following items to be directory information, which can be released without specific consent (unless a current student chooses to restrict or “opt out” in writing): </w:t>
      </w:r>
      <w:r w:rsidR="62FD028F" w:rsidRPr="3B6C65C7">
        <w:rPr>
          <w:color w:val="333333"/>
        </w:rPr>
        <w:t xml:space="preserve">Common directory information </w:t>
      </w:r>
      <w:proofErr w:type="gramStart"/>
      <w:r w:rsidR="62FD028F" w:rsidRPr="3B6C65C7">
        <w:rPr>
          <w:color w:val="333333"/>
        </w:rPr>
        <w:t>includes:</w:t>
      </w:r>
      <w:proofErr w:type="gramEnd"/>
      <w:r w:rsidR="62FD028F" w:rsidRPr="3B6C65C7">
        <w:rPr>
          <w:color w:val="333333"/>
        </w:rPr>
        <w:t xml:space="preserve"> name, address, email, telephone, previous education, and photograph. All other information is released only with the student’s written, signed, dated consent specifying which records are being disclosed, to whom, and for what limited purpose.</w:t>
      </w:r>
    </w:p>
    <w:p w14:paraId="58EA47F6" w14:textId="4B66F45E" w:rsidR="00E43C04" w:rsidRPr="00E43C04" w:rsidRDefault="00E43C04" w:rsidP="3B6C65C7">
      <w:pPr>
        <w:widowControl w:val="0"/>
        <w:ind w:left="720"/>
        <w:rPr>
          <w:color w:val="333333"/>
        </w:rPr>
      </w:pPr>
    </w:p>
    <w:p w14:paraId="18F6CFA9" w14:textId="0D680A5A" w:rsidR="00E43C04" w:rsidRPr="00E43C04" w:rsidRDefault="00135519" w:rsidP="3B6C65C7">
      <w:pPr>
        <w:widowControl w:val="0"/>
        <w:numPr>
          <w:ilvl w:val="0"/>
          <w:numId w:val="2"/>
        </w:numPr>
        <w:rPr>
          <w:color w:val="000000" w:themeColor="text1"/>
        </w:rPr>
      </w:pPr>
      <w:r w:rsidRPr="3B6C65C7">
        <w:rPr>
          <w:color w:val="000000" w:themeColor="text1"/>
        </w:rPr>
        <w:t>Before releasing information, students must have received the Annual Notice</w:t>
      </w:r>
      <w:r w:rsidR="00B1337E" w:rsidRPr="3B6C65C7">
        <w:rPr>
          <w:color w:val="000000" w:themeColor="text1"/>
        </w:rPr>
        <w:t>.</w:t>
      </w:r>
    </w:p>
    <w:p w14:paraId="6755EE3F" w14:textId="1448A020" w:rsidR="3B6C65C7" w:rsidRDefault="3B6C65C7" w:rsidP="3B6C65C7">
      <w:pPr>
        <w:widowControl w:val="0"/>
        <w:ind w:left="720"/>
        <w:rPr>
          <w:color w:val="000000" w:themeColor="text1"/>
        </w:rPr>
      </w:pPr>
    </w:p>
    <w:p w14:paraId="4F893DFE" w14:textId="26FD3CFE" w:rsidR="00E43C04" w:rsidRPr="00566834" w:rsidRDefault="00484B0F" w:rsidP="3B6C65C7">
      <w:pPr>
        <w:widowControl w:val="0"/>
        <w:numPr>
          <w:ilvl w:val="0"/>
          <w:numId w:val="2"/>
        </w:numPr>
        <w:rPr>
          <w:color w:val="000000" w:themeColor="text1"/>
        </w:rPr>
      </w:pPr>
      <w:r w:rsidRPr="3B6C65C7">
        <w:rPr>
          <w:color w:val="000000" w:themeColor="text1"/>
          <w:u w:val="single"/>
        </w:rPr>
        <w:t>ACPE Certified Educator</w:t>
      </w:r>
      <w:r w:rsidR="00E43C04" w:rsidRPr="3B6C65C7">
        <w:rPr>
          <w:color w:val="000000" w:themeColor="text1"/>
          <w:u w:val="single"/>
        </w:rPr>
        <w:t xml:space="preserve"> Faculty</w:t>
      </w:r>
      <w:r w:rsidR="00E43C04" w:rsidRPr="3B6C65C7">
        <w:rPr>
          <w:color w:val="000000" w:themeColor="text1"/>
        </w:rPr>
        <w:t xml:space="preserve">: At this center, this term </w:t>
      </w:r>
      <w:r w:rsidR="00135519" w:rsidRPr="3B6C65C7">
        <w:rPr>
          <w:color w:val="000000" w:themeColor="text1"/>
        </w:rPr>
        <w:t xml:space="preserve">for “education official” </w:t>
      </w:r>
      <w:r w:rsidR="00E43C04" w:rsidRPr="3B6C65C7">
        <w:rPr>
          <w:color w:val="000000" w:themeColor="text1"/>
        </w:rPr>
        <w:t>includes</w:t>
      </w:r>
      <w:r w:rsidR="00566834" w:rsidRPr="3B6C65C7">
        <w:rPr>
          <w:color w:val="000000" w:themeColor="text1"/>
        </w:rPr>
        <w:t xml:space="preserve"> all ACPE </w:t>
      </w:r>
      <w:r w:rsidR="006E108D" w:rsidRPr="3B6C65C7">
        <w:rPr>
          <w:color w:val="000000" w:themeColor="text1"/>
        </w:rPr>
        <w:t>Certified Educator</w:t>
      </w:r>
      <w:r w:rsidR="002077D7" w:rsidRPr="3B6C65C7">
        <w:rPr>
          <w:color w:val="000000" w:themeColor="text1"/>
        </w:rPr>
        <w:t>s</w:t>
      </w:r>
      <w:r w:rsidR="00566834" w:rsidRPr="3B6C65C7">
        <w:rPr>
          <w:color w:val="000000" w:themeColor="text1"/>
        </w:rPr>
        <w:t xml:space="preserve"> or </w:t>
      </w:r>
      <w:r w:rsidR="00D246E2" w:rsidRPr="3B6C65C7">
        <w:rPr>
          <w:color w:val="000000" w:themeColor="text1"/>
        </w:rPr>
        <w:t>Administrative Assistant of the Department of Spiritual Care</w:t>
      </w:r>
      <w:r w:rsidR="00566834" w:rsidRPr="3B6C65C7">
        <w:rPr>
          <w:color w:val="000000" w:themeColor="text1"/>
        </w:rPr>
        <w:t xml:space="preserve"> who are employed by or serving under contract</w:t>
      </w:r>
      <w:r w:rsidR="00D246E2" w:rsidRPr="3B6C65C7">
        <w:rPr>
          <w:color w:val="000000" w:themeColor="text1"/>
        </w:rPr>
        <w:t>.</w:t>
      </w:r>
    </w:p>
    <w:p w14:paraId="5F1C0A92" w14:textId="77777777" w:rsidR="00566834" w:rsidRPr="000D5318" w:rsidRDefault="00566834" w:rsidP="3B6C65C7">
      <w:pPr>
        <w:widowControl w:val="0"/>
        <w:rPr>
          <w:color w:val="000000"/>
        </w:rPr>
      </w:pPr>
    </w:p>
    <w:p w14:paraId="51CE5FF3" w14:textId="77777777" w:rsidR="00C31294" w:rsidRDefault="00566834" w:rsidP="3B6C65C7">
      <w:pPr>
        <w:widowControl w:val="0"/>
        <w:rPr>
          <w:i/>
          <w:iCs/>
          <w:color w:val="000000"/>
        </w:rPr>
      </w:pPr>
      <w:r w:rsidRPr="3B6C65C7">
        <w:rPr>
          <w:i/>
          <w:iCs/>
          <w:color w:val="000000" w:themeColor="text1"/>
        </w:rPr>
        <w:t>Procedures</w:t>
      </w:r>
    </w:p>
    <w:p w14:paraId="7543D01B" w14:textId="77777777" w:rsidR="00C31294" w:rsidRPr="009A26D0" w:rsidRDefault="00566834" w:rsidP="3B6C65C7">
      <w:pPr>
        <w:widowControl w:val="0"/>
        <w:numPr>
          <w:ilvl w:val="0"/>
          <w:numId w:val="3"/>
        </w:numPr>
        <w:rPr>
          <w:i/>
          <w:iCs/>
          <w:color w:val="000000"/>
        </w:rPr>
      </w:pPr>
      <w:r w:rsidRPr="3B6C65C7">
        <w:rPr>
          <w:color w:val="000000" w:themeColor="text1"/>
        </w:rPr>
        <w:t xml:space="preserve">Students who are </w:t>
      </w:r>
      <w:r w:rsidR="00732A30" w:rsidRPr="3B6C65C7">
        <w:rPr>
          <w:color w:val="000000" w:themeColor="text1"/>
        </w:rPr>
        <w:t>currently</w:t>
      </w:r>
      <w:r w:rsidRPr="3B6C65C7">
        <w:rPr>
          <w:color w:val="000000" w:themeColor="text1"/>
        </w:rPr>
        <w:t xml:space="preserve"> enrolled in ACPE training at this center</w:t>
      </w:r>
      <w:r w:rsidR="00C31294" w:rsidRPr="3B6C65C7">
        <w:rPr>
          <w:color w:val="000000" w:themeColor="text1"/>
        </w:rPr>
        <w:t xml:space="preserve"> </w:t>
      </w:r>
      <w:r w:rsidRPr="3B6C65C7">
        <w:rPr>
          <w:color w:val="000000" w:themeColor="text1"/>
        </w:rPr>
        <w:t>may restrict directory information or record access at any time during their attendance</w:t>
      </w:r>
      <w:r w:rsidR="00C31294" w:rsidRPr="3B6C65C7">
        <w:rPr>
          <w:color w:val="000000" w:themeColor="text1"/>
        </w:rPr>
        <w:t xml:space="preserve">.  </w:t>
      </w:r>
      <w:r w:rsidR="00DE45DA" w:rsidRPr="3B6C65C7">
        <w:rPr>
          <w:color w:val="000000" w:themeColor="text1"/>
        </w:rPr>
        <w:t>To “</w:t>
      </w:r>
      <w:r w:rsidRPr="3B6C65C7">
        <w:rPr>
          <w:color w:val="000000" w:themeColor="text1"/>
        </w:rPr>
        <w:t>opt out,</w:t>
      </w:r>
      <w:r w:rsidR="00DE45DA" w:rsidRPr="3B6C65C7">
        <w:rPr>
          <w:color w:val="000000" w:themeColor="text1"/>
        </w:rPr>
        <w:t>”</w:t>
      </w:r>
      <w:r w:rsidRPr="3B6C65C7">
        <w:rPr>
          <w:color w:val="000000" w:themeColor="text1"/>
        </w:rPr>
        <w:t xml:space="preserve"> the student </w:t>
      </w:r>
      <w:r w:rsidR="002077D7" w:rsidRPr="3B6C65C7">
        <w:rPr>
          <w:color w:val="000000" w:themeColor="text1"/>
        </w:rPr>
        <w:t>can</w:t>
      </w:r>
      <w:r w:rsidRPr="3B6C65C7">
        <w:rPr>
          <w:color w:val="000000" w:themeColor="text1"/>
        </w:rPr>
        <w:t xml:space="preserve"> restrict directory information, and/or record access,</w:t>
      </w:r>
      <w:r w:rsidR="00C31294" w:rsidRPr="3B6C65C7">
        <w:rPr>
          <w:i/>
          <w:iCs/>
          <w:color w:val="000000" w:themeColor="text1"/>
        </w:rPr>
        <w:t xml:space="preserve"> </w:t>
      </w:r>
      <w:r w:rsidRPr="3B6C65C7">
        <w:rPr>
          <w:color w:val="000000" w:themeColor="text1"/>
        </w:rPr>
        <w:t>by submitting specific restrictions in writing to th</w:t>
      </w:r>
      <w:r w:rsidR="00EC3471" w:rsidRPr="3B6C65C7">
        <w:rPr>
          <w:color w:val="000000" w:themeColor="text1"/>
        </w:rPr>
        <w:t xml:space="preserve">e ACPE </w:t>
      </w:r>
      <w:r w:rsidR="006E108D" w:rsidRPr="3B6C65C7">
        <w:rPr>
          <w:color w:val="000000" w:themeColor="text1"/>
        </w:rPr>
        <w:t>Certified Educator</w:t>
      </w:r>
      <w:r w:rsidR="00C31294" w:rsidRPr="3B6C65C7">
        <w:rPr>
          <w:color w:val="000000" w:themeColor="text1"/>
        </w:rPr>
        <w:t xml:space="preserve">. Restrictions </w:t>
      </w:r>
      <w:r w:rsidRPr="3B6C65C7">
        <w:rPr>
          <w:color w:val="000000" w:themeColor="text1"/>
        </w:rPr>
        <w:t>will</w:t>
      </w:r>
      <w:r w:rsidR="00C31294" w:rsidRPr="3B6C65C7">
        <w:rPr>
          <w:color w:val="000000" w:themeColor="text1"/>
        </w:rPr>
        <w:t xml:space="preserve"> </w:t>
      </w:r>
      <w:r w:rsidRPr="3B6C65C7">
        <w:rPr>
          <w:color w:val="000000" w:themeColor="text1"/>
        </w:rPr>
        <w:t>be honored even after the student’s departure. Former students cannot initiate new</w:t>
      </w:r>
      <w:r w:rsidR="00C31294" w:rsidRPr="3B6C65C7">
        <w:rPr>
          <w:color w:val="000000" w:themeColor="text1"/>
        </w:rPr>
        <w:t xml:space="preserve"> </w:t>
      </w:r>
      <w:r w:rsidRPr="3B6C65C7">
        <w:rPr>
          <w:color w:val="000000" w:themeColor="text1"/>
        </w:rPr>
        <w:t>restrictions after departure</w:t>
      </w:r>
      <w:r w:rsidR="009A26D0" w:rsidRPr="3B6C65C7">
        <w:rPr>
          <w:color w:val="000000" w:themeColor="text1"/>
        </w:rPr>
        <w:t>.</w:t>
      </w:r>
    </w:p>
    <w:p w14:paraId="45938C0D" w14:textId="77777777" w:rsidR="009A26D0" w:rsidRPr="000D5318" w:rsidRDefault="009A26D0" w:rsidP="3B6C65C7">
      <w:pPr>
        <w:widowControl w:val="0"/>
        <w:ind w:left="720"/>
        <w:rPr>
          <w:i/>
          <w:iCs/>
          <w:color w:val="000000"/>
        </w:rPr>
      </w:pPr>
    </w:p>
    <w:p w14:paraId="4870AC75" w14:textId="5C143519" w:rsidR="00566834" w:rsidRPr="00C31294" w:rsidRDefault="00566834" w:rsidP="3B6C65C7">
      <w:pPr>
        <w:widowControl w:val="0"/>
        <w:numPr>
          <w:ilvl w:val="0"/>
          <w:numId w:val="3"/>
        </w:numPr>
        <w:rPr>
          <w:i/>
          <w:iCs/>
          <w:color w:val="000000"/>
        </w:rPr>
      </w:pPr>
      <w:r w:rsidRPr="3B6C65C7">
        <w:rPr>
          <w:color w:val="000000" w:themeColor="text1"/>
        </w:rPr>
        <w:t>At the conclusion of a unit</w:t>
      </w:r>
      <w:r w:rsidR="00EC3471" w:rsidRPr="3B6C65C7">
        <w:rPr>
          <w:color w:val="000000" w:themeColor="text1"/>
        </w:rPr>
        <w:t xml:space="preserve"> of CPE training with the </w:t>
      </w:r>
      <w:r w:rsidR="00D246E2" w:rsidRPr="3B6C65C7">
        <w:t>R</w:t>
      </w:r>
      <w:r w:rsidR="430DB60A" w:rsidRPr="3B6C65C7">
        <w:t xml:space="preserve">iverside </w:t>
      </w:r>
      <w:r w:rsidR="00D246E2" w:rsidRPr="3B6C65C7">
        <w:t>R</w:t>
      </w:r>
      <w:r w:rsidR="08A3DB04" w:rsidRPr="3B6C65C7">
        <w:t xml:space="preserve">egional </w:t>
      </w:r>
      <w:r w:rsidR="00D246E2" w:rsidRPr="3B6C65C7">
        <w:t>CPE</w:t>
      </w:r>
      <w:r w:rsidRPr="3B6C65C7">
        <w:rPr>
          <w:color w:val="000000" w:themeColor="text1"/>
        </w:rPr>
        <w:t xml:space="preserve">, a </w:t>
      </w:r>
      <w:r w:rsidR="002077D7" w:rsidRPr="3B6C65C7">
        <w:rPr>
          <w:color w:val="000000" w:themeColor="text1"/>
        </w:rPr>
        <w:t xml:space="preserve">student unit </w:t>
      </w:r>
      <w:r w:rsidRPr="3B6C65C7">
        <w:rPr>
          <w:color w:val="000000" w:themeColor="text1"/>
        </w:rPr>
        <w:t xml:space="preserve">report is </w:t>
      </w:r>
      <w:r w:rsidR="00732A30" w:rsidRPr="3B6C65C7">
        <w:rPr>
          <w:color w:val="000000" w:themeColor="text1"/>
        </w:rPr>
        <w:t>registered</w:t>
      </w:r>
      <w:r w:rsidR="00C31294" w:rsidRPr="3B6C65C7">
        <w:rPr>
          <w:color w:val="000000" w:themeColor="text1"/>
        </w:rPr>
        <w:t xml:space="preserve"> w</w:t>
      </w:r>
      <w:r w:rsidRPr="3B6C65C7">
        <w:rPr>
          <w:color w:val="000000" w:themeColor="text1"/>
        </w:rPr>
        <w:t>ith the ACPE office, which gives the student’s name, gender, religiou</w:t>
      </w:r>
      <w:r w:rsidR="00C31294" w:rsidRPr="3B6C65C7">
        <w:rPr>
          <w:color w:val="000000" w:themeColor="text1"/>
        </w:rPr>
        <w:t xml:space="preserve">s </w:t>
      </w:r>
      <w:r w:rsidRPr="3B6C65C7">
        <w:rPr>
          <w:color w:val="000000" w:themeColor="text1"/>
        </w:rPr>
        <w:lastRenderedPageBreak/>
        <w:t>affiliation, ministry category and the successful completion of a whole or half unit</w:t>
      </w:r>
      <w:r w:rsidR="00C31294" w:rsidRPr="3B6C65C7">
        <w:rPr>
          <w:color w:val="000000" w:themeColor="text1"/>
        </w:rPr>
        <w:t xml:space="preserve"> </w:t>
      </w:r>
      <w:r w:rsidRPr="3B6C65C7">
        <w:rPr>
          <w:color w:val="000000" w:themeColor="text1"/>
        </w:rPr>
        <w:t xml:space="preserve">program of CPE. The following materials are retained in the </w:t>
      </w:r>
      <w:r w:rsidR="00D246E2" w:rsidRPr="3B6C65C7">
        <w:t>RRCPE</w:t>
      </w:r>
      <w:r w:rsidRPr="3B6C65C7">
        <w:rPr>
          <w:color w:val="000000" w:themeColor="text1"/>
        </w:rPr>
        <w:t xml:space="preserve"> file for th</w:t>
      </w:r>
      <w:r w:rsidR="00C31294" w:rsidRPr="3B6C65C7">
        <w:rPr>
          <w:color w:val="000000" w:themeColor="text1"/>
        </w:rPr>
        <w:t xml:space="preserve">e </w:t>
      </w:r>
      <w:r w:rsidR="00461878" w:rsidRPr="3B6C65C7">
        <w:rPr>
          <w:color w:val="000000" w:themeColor="text1"/>
        </w:rPr>
        <w:t>ACPE program:</w:t>
      </w:r>
    </w:p>
    <w:p w14:paraId="2594E743" w14:textId="47A03AB0" w:rsidR="00461878" w:rsidRDefault="00461878" w:rsidP="3B6C65C7">
      <w:pPr>
        <w:widowControl w:val="0"/>
        <w:ind w:left="1440"/>
        <w:rPr>
          <w:color w:val="000000"/>
        </w:rPr>
      </w:pPr>
      <w:r w:rsidRPr="3B6C65C7">
        <w:rPr>
          <w:color w:val="000000"/>
        </w:rPr>
        <w:t xml:space="preserve">(a) A copy of the ACPE </w:t>
      </w:r>
      <w:r w:rsidR="006E108D" w:rsidRPr="3B6C65C7">
        <w:rPr>
          <w:color w:val="000000"/>
        </w:rPr>
        <w:t>Certified Educator’s</w:t>
      </w:r>
      <w:r w:rsidRPr="3B6C65C7">
        <w:rPr>
          <w:color w:val="000000"/>
        </w:rPr>
        <w:t xml:space="preserve"> Final </w:t>
      </w:r>
      <w:r w:rsidR="00732A30" w:rsidRPr="3B6C65C7">
        <w:rPr>
          <w:color w:val="000000"/>
        </w:rPr>
        <w:t>Evaluation</w:t>
      </w:r>
      <w:r w:rsidR="00130820" w:rsidRPr="3B6C65C7">
        <w:rPr>
          <w:color w:val="000000"/>
        </w:rPr>
        <w:t xml:space="preserve"> with coversheet</w:t>
      </w:r>
      <w:r w:rsidRPr="3B6C65C7">
        <w:rPr>
          <w:color w:val="000000"/>
        </w:rPr>
        <w:t>,</w:t>
      </w:r>
      <w:r w:rsidR="00135519" w:rsidRPr="3B6C65C7">
        <w:rPr>
          <w:color w:val="000000"/>
        </w:rPr>
        <w:t xml:space="preserve"> for </w:t>
      </w:r>
      <w:r w:rsidR="4A0E7D67" w:rsidRPr="3B6C65C7">
        <w:rPr>
          <w:color w:val="000000"/>
        </w:rPr>
        <w:t>6</w:t>
      </w:r>
      <w:r w:rsidR="00135519" w:rsidRPr="3B6C65C7">
        <w:rPr>
          <w:color w:val="000000"/>
        </w:rPr>
        <w:t xml:space="preserve"> </w:t>
      </w:r>
      <w:r w:rsidR="74C650CE" w:rsidRPr="3B6C65C7">
        <w:rPr>
          <w:color w:val="000000"/>
        </w:rPr>
        <w:t xml:space="preserve">(six) </w:t>
      </w:r>
      <w:r w:rsidR="00135519" w:rsidRPr="3B6C65C7">
        <w:rPr>
          <w:color w:val="000000"/>
        </w:rPr>
        <w:t>years</w:t>
      </w:r>
    </w:p>
    <w:p w14:paraId="5C78B840" w14:textId="7A1E5971" w:rsidR="00461878" w:rsidRDefault="00461878" w:rsidP="3B6C65C7">
      <w:pPr>
        <w:widowControl w:val="0"/>
        <w:ind w:left="1440" w:hanging="720"/>
        <w:rPr>
          <w:color w:val="000000"/>
        </w:rPr>
      </w:pPr>
      <w:r>
        <w:rPr>
          <w:color w:val="000000"/>
        </w:rPr>
        <w:tab/>
      </w:r>
      <w:r w:rsidRPr="3B6C65C7">
        <w:rPr>
          <w:color w:val="000000"/>
        </w:rPr>
        <w:t>(b) A copy of the student’s Final Evaluation</w:t>
      </w:r>
      <w:r w:rsidR="00EC3471" w:rsidRPr="3B6C65C7">
        <w:rPr>
          <w:color w:val="000000"/>
        </w:rPr>
        <w:t>,</w:t>
      </w:r>
      <w:r w:rsidR="00135519" w:rsidRPr="3B6C65C7">
        <w:rPr>
          <w:color w:val="000000"/>
        </w:rPr>
        <w:t xml:space="preserve"> for </w:t>
      </w:r>
      <w:r w:rsidR="55367D32" w:rsidRPr="3B6C65C7">
        <w:rPr>
          <w:color w:val="000000"/>
        </w:rPr>
        <w:t>6</w:t>
      </w:r>
      <w:r w:rsidR="00135519" w:rsidRPr="3B6C65C7">
        <w:rPr>
          <w:color w:val="000000"/>
        </w:rPr>
        <w:t xml:space="preserve"> years</w:t>
      </w:r>
    </w:p>
    <w:p w14:paraId="1E4150F5" w14:textId="77777777" w:rsidR="00EC3471" w:rsidRDefault="00EC3471" w:rsidP="3B6C65C7">
      <w:pPr>
        <w:widowControl w:val="0"/>
        <w:ind w:left="1440" w:hanging="720"/>
        <w:rPr>
          <w:color w:val="000000"/>
        </w:rPr>
      </w:pPr>
      <w:r>
        <w:rPr>
          <w:color w:val="000000"/>
        </w:rPr>
        <w:tab/>
      </w:r>
      <w:r w:rsidRPr="3B6C65C7">
        <w:rPr>
          <w:color w:val="000000"/>
        </w:rPr>
        <w:t xml:space="preserve">(c) </w:t>
      </w:r>
      <w:r w:rsidR="00130820" w:rsidRPr="3B6C65C7">
        <w:rPr>
          <w:color w:val="000000"/>
        </w:rPr>
        <w:t>ACPE</w:t>
      </w:r>
      <w:r w:rsidRPr="3B6C65C7">
        <w:rPr>
          <w:color w:val="000000"/>
        </w:rPr>
        <w:t xml:space="preserve"> Application Face Sheet, </w:t>
      </w:r>
      <w:r w:rsidR="00135519" w:rsidRPr="3B6C65C7">
        <w:rPr>
          <w:color w:val="000000"/>
        </w:rPr>
        <w:t>indefinitely</w:t>
      </w:r>
    </w:p>
    <w:p w14:paraId="4ACB9B73" w14:textId="77777777" w:rsidR="00130BFD" w:rsidRDefault="00EC3471" w:rsidP="3B6C65C7">
      <w:pPr>
        <w:widowControl w:val="0"/>
        <w:ind w:left="1440" w:hanging="720"/>
        <w:rPr>
          <w:color w:val="000000"/>
        </w:rPr>
      </w:pPr>
      <w:r>
        <w:rPr>
          <w:color w:val="000000"/>
        </w:rPr>
        <w:tab/>
      </w:r>
      <w:r w:rsidRPr="3B6C65C7">
        <w:rPr>
          <w:color w:val="000000"/>
        </w:rPr>
        <w:t xml:space="preserve">(d) </w:t>
      </w:r>
      <w:r w:rsidR="00E40C14" w:rsidRPr="3B6C65C7">
        <w:rPr>
          <w:color w:val="000000"/>
        </w:rPr>
        <w:t xml:space="preserve">The Use of </w:t>
      </w:r>
      <w:r w:rsidR="00135519" w:rsidRPr="3B6C65C7">
        <w:rPr>
          <w:color w:val="000000"/>
        </w:rPr>
        <w:t>Clinical Materials Consent Form, indefinitely.</w:t>
      </w:r>
    </w:p>
    <w:p w14:paraId="00175975" w14:textId="77777777" w:rsidR="00C31294" w:rsidRPr="000D5318" w:rsidRDefault="00C31294" w:rsidP="3B6C65C7">
      <w:pPr>
        <w:widowControl w:val="0"/>
        <w:ind w:left="1440" w:hanging="1440"/>
        <w:rPr>
          <w:color w:val="000000"/>
        </w:rPr>
      </w:pPr>
    </w:p>
    <w:p w14:paraId="1ACF8658" w14:textId="77777777" w:rsidR="00C31294" w:rsidRDefault="00461878" w:rsidP="3B6C65C7">
      <w:pPr>
        <w:widowControl w:val="0"/>
        <w:numPr>
          <w:ilvl w:val="0"/>
          <w:numId w:val="3"/>
        </w:numPr>
        <w:rPr>
          <w:color w:val="000000"/>
        </w:rPr>
      </w:pPr>
      <w:r w:rsidRPr="3B6C65C7">
        <w:rPr>
          <w:color w:val="000000" w:themeColor="text1"/>
        </w:rPr>
        <w:t>Other than the student’s self-evaluation, a student’s written materials, such as verbatim</w:t>
      </w:r>
      <w:r w:rsidR="00C31294" w:rsidRPr="3B6C65C7">
        <w:rPr>
          <w:color w:val="000000" w:themeColor="text1"/>
        </w:rPr>
        <w:t xml:space="preserve"> r</w:t>
      </w:r>
      <w:r w:rsidRPr="3B6C65C7">
        <w:rPr>
          <w:color w:val="000000" w:themeColor="text1"/>
        </w:rPr>
        <w:t>eports and case studies, will be destroyed at the conclusion of the CPE program,</w:t>
      </w:r>
      <w:r w:rsidR="00C31294" w:rsidRPr="3B6C65C7">
        <w:rPr>
          <w:color w:val="000000" w:themeColor="text1"/>
        </w:rPr>
        <w:t xml:space="preserve"> </w:t>
      </w:r>
      <w:r w:rsidRPr="3B6C65C7">
        <w:rPr>
          <w:color w:val="000000" w:themeColor="text1"/>
        </w:rPr>
        <w:t>unless the student auth</w:t>
      </w:r>
      <w:r w:rsidR="00C31294" w:rsidRPr="3B6C65C7">
        <w:rPr>
          <w:color w:val="000000" w:themeColor="text1"/>
        </w:rPr>
        <w:t xml:space="preserve">orizes an exception in writing. </w:t>
      </w:r>
    </w:p>
    <w:p w14:paraId="26619139" w14:textId="77777777" w:rsidR="009A26D0" w:rsidRPr="000D5318" w:rsidRDefault="009A26D0" w:rsidP="3B6C65C7">
      <w:pPr>
        <w:widowControl w:val="0"/>
        <w:ind w:left="720"/>
        <w:rPr>
          <w:color w:val="000000"/>
        </w:rPr>
      </w:pPr>
    </w:p>
    <w:p w14:paraId="080D021D" w14:textId="4D417F7B" w:rsidR="00C31294" w:rsidRDefault="00461878" w:rsidP="3B6C65C7">
      <w:pPr>
        <w:widowControl w:val="0"/>
        <w:numPr>
          <w:ilvl w:val="0"/>
          <w:numId w:val="3"/>
        </w:numPr>
        <w:rPr>
          <w:color w:val="000000"/>
        </w:rPr>
      </w:pPr>
      <w:r w:rsidRPr="3B6C65C7">
        <w:rPr>
          <w:color w:val="000000" w:themeColor="text1"/>
        </w:rPr>
        <w:t>Students shall be notified that they are responsible for maintaining their own files for</w:t>
      </w:r>
      <w:r w:rsidR="00C31294" w:rsidRPr="3B6C65C7">
        <w:rPr>
          <w:color w:val="000000" w:themeColor="text1"/>
        </w:rPr>
        <w:t xml:space="preserve"> </w:t>
      </w:r>
      <w:r w:rsidRPr="3B6C65C7">
        <w:rPr>
          <w:color w:val="000000" w:themeColor="text1"/>
        </w:rPr>
        <w:t xml:space="preserve">future use. The CPE program shall maintain records </w:t>
      </w:r>
      <w:r w:rsidR="00EB38E8" w:rsidRPr="3B6C65C7">
        <w:rPr>
          <w:color w:val="000000" w:themeColor="text1"/>
        </w:rPr>
        <w:t xml:space="preserve">either digitally or on paper, in compliance with ACPE Standards and the center’s policy </w:t>
      </w:r>
      <w:r w:rsidRPr="3B6C65C7">
        <w:rPr>
          <w:color w:val="000000" w:themeColor="text1"/>
        </w:rPr>
        <w:t>in a locked file</w:t>
      </w:r>
      <w:r w:rsidR="006E108D" w:rsidRPr="3B6C65C7">
        <w:rPr>
          <w:color w:val="000000" w:themeColor="text1"/>
        </w:rPr>
        <w:t xml:space="preserve">, </w:t>
      </w:r>
      <w:r w:rsidR="002077D7" w:rsidRPr="3B6C65C7">
        <w:rPr>
          <w:color w:val="000000" w:themeColor="text1"/>
        </w:rPr>
        <w:t>or</w:t>
      </w:r>
      <w:r w:rsidR="006E108D" w:rsidRPr="3B6C65C7">
        <w:rPr>
          <w:color w:val="000000" w:themeColor="text1"/>
        </w:rPr>
        <w:t xml:space="preserve"> in a secure electronic format,</w:t>
      </w:r>
      <w:r w:rsidRPr="3B6C65C7">
        <w:rPr>
          <w:color w:val="000000" w:themeColor="text1"/>
        </w:rPr>
        <w:t xml:space="preserve"> for a period of </w:t>
      </w:r>
      <w:r w:rsidR="15DD328A" w:rsidRPr="3B6C65C7">
        <w:rPr>
          <w:color w:val="000000" w:themeColor="text1"/>
        </w:rPr>
        <w:t>six</w:t>
      </w:r>
      <w:r w:rsidR="00C31294" w:rsidRPr="3B6C65C7">
        <w:rPr>
          <w:color w:val="000000" w:themeColor="text1"/>
        </w:rPr>
        <w:t xml:space="preserve"> </w:t>
      </w:r>
      <w:r w:rsidRPr="3B6C65C7">
        <w:rPr>
          <w:color w:val="000000" w:themeColor="text1"/>
        </w:rPr>
        <w:t>(</w:t>
      </w:r>
      <w:r w:rsidR="51AE62E1" w:rsidRPr="3B6C65C7">
        <w:rPr>
          <w:color w:val="000000" w:themeColor="text1"/>
        </w:rPr>
        <w:t>6</w:t>
      </w:r>
      <w:r w:rsidR="006E108D" w:rsidRPr="3B6C65C7">
        <w:rPr>
          <w:color w:val="000000" w:themeColor="text1"/>
        </w:rPr>
        <w:t>) years and after that date the records</w:t>
      </w:r>
      <w:r w:rsidRPr="3B6C65C7">
        <w:rPr>
          <w:color w:val="000000" w:themeColor="text1"/>
        </w:rPr>
        <w:t xml:space="preserve"> may be destroyed except for the ACPE application face</w:t>
      </w:r>
      <w:r w:rsidR="00C31294" w:rsidRPr="3B6C65C7">
        <w:rPr>
          <w:color w:val="000000" w:themeColor="text1"/>
        </w:rPr>
        <w:t xml:space="preserve"> </w:t>
      </w:r>
      <w:r w:rsidR="00E40C14" w:rsidRPr="3B6C65C7">
        <w:rPr>
          <w:color w:val="000000" w:themeColor="text1"/>
        </w:rPr>
        <w:t>sheet and the Use of Clinical Materials Consent Form.</w:t>
      </w:r>
      <w:r w:rsidRPr="3B6C65C7">
        <w:rPr>
          <w:color w:val="000000" w:themeColor="text1"/>
        </w:rPr>
        <w:t xml:space="preserve"> </w:t>
      </w:r>
      <w:r w:rsidR="00EB38E8" w:rsidRPr="3B6C65C7">
        <w:rPr>
          <w:color w:val="000000" w:themeColor="text1"/>
          <w:highlight w:val="yellow"/>
        </w:rPr>
        <w:t>Digital and Electronic student records have the same protocol as paper records for storage requirements.</w:t>
      </w:r>
      <w:r w:rsidR="00EB38E8" w:rsidRPr="3B6C65C7">
        <w:rPr>
          <w:color w:val="000000" w:themeColor="text1"/>
        </w:rPr>
        <w:t xml:space="preserve">  </w:t>
      </w:r>
      <w:r w:rsidRPr="3B6C65C7">
        <w:rPr>
          <w:color w:val="000000" w:themeColor="text1"/>
        </w:rPr>
        <w:t xml:space="preserve">Because of their involvement in administering the CPE program, the </w:t>
      </w:r>
      <w:r w:rsidR="006E108D" w:rsidRPr="3B6C65C7">
        <w:rPr>
          <w:color w:val="000000" w:themeColor="text1"/>
        </w:rPr>
        <w:t>A</w:t>
      </w:r>
      <w:r w:rsidRPr="3B6C65C7">
        <w:rPr>
          <w:color w:val="000000" w:themeColor="text1"/>
        </w:rPr>
        <w:t>CPE</w:t>
      </w:r>
      <w:r w:rsidR="00C31294" w:rsidRPr="3B6C65C7">
        <w:rPr>
          <w:color w:val="000000" w:themeColor="text1"/>
        </w:rPr>
        <w:t xml:space="preserve"> </w:t>
      </w:r>
      <w:r w:rsidR="006E108D" w:rsidRPr="3B6C65C7">
        <w:rPr>
          <w:color w:val="000000" w:themeColor="text1"/>
        </w:rPr>
        <w:t xml:space="preserve">Certified Educators on the </w:t>
      </w:r>
      <w:r w:rsidRPr="3B6C65C7">
        <w:rPr>
          <w:color w:val="000000" w:themeColor="text1"/>
        </w:rPr>
        <w:t xml:space="preserve">faculty, </w:t>
      </w:r>
      <w:r w:rsidR="002077D7" w:rsidRPr="3B6C65C7">
        <w:rPr>
          <w:color w:val="000000" w:themeColor="text1"/>
        </w:rPr>
        <w:t xml:space="preserve">a CPE program </w:t>
      </w:r>
      <w:r w:rsidR="00D246E2" w:rsidRPr="3B6C65C7">
        <w:rPr>
          <w:color w:val="000000" w:themeColor="text1"/>
        </w:rPr>
        <w:t xml:space="preserve">administrative </w:t>
      </w:r>
      <w:r w:rsidR="002077D7" w:rsidRPr="3B6C65C7">
        <w:rPr>
          <w:color w:val="000000" w:themeColor="text1"/>
        </w:rPr>
        <w:t xml:space="preserve">assistant, </w:t>
      </w:r>
      <w:r w:rsidRPr="3B6C65C7">
        <w:rPr>
          <w:color w:val="000000" w:themeColor="text1"/>
        </w:rPr>
        <w:t xml:space="preserve">and current </w:t>
      </w:r>
      <w:r w:rsidR="00732A30" w:rsidRPr="3B6C65C7">
        <w:rPr>
          <w:color w:val="000000" w:themeColor="text1"/>
        </w:rPr>
        <w:t>members</w:t>
      </w:r>
      <w:r w:rsidRPr="3B6C65C7">
        <w:rPr>
          <w:color w:val="000000" w:themeColor="text1"/>
        </w:rPr>
        <w:t xml:space="preserve"> of the Professional</w:t>
      </w:r>
      <w:r w:rsidR="00C31294" w:rsidRPr="3B6C65C7">
        <w:rPr>
          <w:color w:val="000000" w:themeColor="text1"/>
        </w:rPr>
        <w:t xml:space="preserve"> </w:t>
      </w:r>
      <w:r w:rsidRPr="3B6C65C7">
        <w:rPr>
          <w:color w:val="000000" w:themeColor="text1"/>
        </w:rPr>
        <w:t>Advisory Group are the only personnel who have access to the locked</w:t>
      </w:r>
      <w:r w:rsidR="006E108D" w:rsidRPr="3B6C65C7">
        <w:rPr>
          <w:color w:val="000000" w:themeColor="text1"/>
        </w:rPr>
        <w:t>/secure</w:t>
      </w:r>
      <w:r w:rsidRPr="3B6C65C7">
        <w:rPr>
          <w:color w:val="000000" w:themeColor="text1"/>
        </w:rPr>
        <w:t xml:space="preserve"> student files. </w:t>
      </w:r>
    </w:p>
    <w:p w14:paraId="7616D42B" w14:textId="77777777" w:rsidR="009A26D0" w:rsidRPr="000D5318" w:rsidRDefault="009A26D0" w:rsidP="3B6C65C7">
      <w:pPr>
        <w:widowControl w:val="0"/>
        <w:rPr>
          <w:color w:val="000000"/>
        </w:rPr>
      </w:pPr>
    </w:p>
    <w:p w14:paraId="64D67A51" w14:textId="77777777" w:rsidR="00B1337E" w:rsidRDefault="00732A30" w:rsidP="3B6C65C7">
      <w:pPr>
        <w:widowControl w:val="0"/>
        <w:numPr>
          <w:ilvl w:val="0"/>
          <w:numId w:val="3"/>
        </w:numPr>
        <w:rPr>
          <w:color w:val="000000"/>
        </w:rPr>
      </w:pPr>
      <w:r w:rsidRPr="3B6C65C7">
        <w:rPr>
          <w:color w:val="000000" w:themeColor="text1"/>
        </w:rPr>
        <w:t>The law provides for certain exceptions concerning the release of information to</w:t>
      </w:r>
      <w:r w:rsidR="003B2D1C" w:rsidRPr="3B6C65C7">
        <w:rPr>
          <w:color w:val="000000" w:themeColor="text1"/>
        </w:rPr>
        <w:t xml:space="preserve"> </w:t>
      </w:r>
      <w:r w:rsidRPr="3B6C65C7">
        <w:rPr>
          <w:color w:val="000000" w:themeColor="text1"/>
        </w:rPr>
        <w:t>protect the health or safety of the student, for the purp</w:t>
      </w:r>
      <w:r w:rsidR="003B2D1C" w:rsidRPr="3B6C65C7">
        <w:rPr>
          <w:color w:val="000000" w:themeColor="text1"/>
        </w:rPr>
        <w:t xml:space="preserve">ose of accreditation review or a </w:t>
      </w:r>
      <w:r w:rsidRPr="3B6C65C7">
        <w:rPr>
          <w:color w:val="000000" w:themeColor="text1"/>
        </w:rPr>
        <w:t>complaint or appeal involving that student or as otherwise permitted and required for</w:t>
      </w:r>
      <w:r w:rsidR="003B2D1C" w:rsidRPr="3B6C65C7">
        <w:rPr>
          <w:color w:val="000000" w:themeColor="text1"/>
        </w:rPr>
        <w:t xml:space="preserve"> </w:t>
      </w:r>
      <w:r w:rsidRPr="3B6C65C7">
        <w:rPr>
          <w:color w:val="000000" w:themeColor="text1"/>
        </w:rPr>
        <w:t xml:space="preserve">legal processes. Before releasing material in any of these circumstances, </w:t>
      </w:r>
      <w:r w:rsidR="00A22400" w:rsidRPr="3B6C65C7">
        <w:rPr>
          <w:color w:val="000000" w:themeColor="text1"/>
        </w:rPr>
        <w:t>ACPE Certified Educator</w:t>
      </w:r>
      <w:r w:rsidRPr="3B6C65C7">
        <w:rPr>
          <w:color w:val="000000" w:themeColor="text1"/>
        </w:rPr>
        <w:t xml:space="preserve"> staff</w:t>
      </w:r>
      <w:r w:rsidR="003B2D1C" w:rsidRPr="3B6C65C7">
        <w:rPr>
          <w:color w:val="000000" w:themeColor="text1"/>
        </w:rPr>
        <w:t xml:space="preserve"> </w:t>
      </w:r>
      <w:r w:rsidRPr="3B6C65C7">
        <w:rPr>
          <w:color w:val="000000" w:themeColor="text1"/>
        </w:rPr>
        <w:t>will consult with the ACPE</w:t>
      </w:r>
      <w:r w:rsidR="006E108D" w:rsidRPr="3B6C65C7">
        <w:rPr>
          <w:color w:val="000000" w:themeColor="text1"/>
        </w:rPr>
        <w:t>, Inc.</w:t>
      </w:r>
      <w:r w:rsidRPr="3B6C65C7">
        <w:rPr>
          <w:color w:val="000000" w:themeColor="text1"/>
        </w:rPr>
        <w:t xml:space="preserve"> Executive Director or </w:t>
      </w:r>
      <w:r w:rsidR="00EC3471" w:rsidRPr="3B6C65C7">
        <w:rPr>
          <w:color w:val="000000" w:themeColor="text1"/>
        </w:rPr>
        <w:t>Program</w:t>
      </w:r>
      <w:r w:rsidRPr="3B6C65C7">
        <w:rPr>
          <w:color w:val="000000" w:themeColor="text1"/>
        </w:rPr>
        <w:t xml:space="preserve"> Director.</w:t>
      </w:r>
    </w:p>
    <w:p w14:paraId="131F69A5" w14:textId="77777777" w:rsidR="00B1337E" w:rsidRDefault="00B1337E" w:rsidP="3B6C65C7">
      <w:pPr>
        <w:pStyle w:val="ListParagraph"/>
        <w:widowControl w:val="0"/>
        <w:rPr>
          <w:color w:val="000000"/>
        </w:rPr>
      </w:pPr>
    </w:p>
    <w:p w14:paraId="201920E5" w14:textId="34C90F8D" w:rsidR="00EB38E8" w:rsidRPr="00093A7C" w:rsidRDefault="00B1337E" w:rsidP="3B6C65C7">
      <w:pPr>
        <w:widowControl w:val="0"/>
        <w:numPr>
          <w:ilvl w:val="0"/>
          <w:numId w:val="3"/>
        </w:numPr>
        <w:rPr>
          <w:color w:val="000000" w:themeColor="text1"/>
        </w:rPr>
      </w:pPr>
      <w:r w:rsidRPr="00093A7C">
        <w:rPr>
          <w:color w:val="000000" w:themeColor="text1"/>
        </w:rPr>
        <w:t>Material written by students, such as verbatims and case histories that contain information about other persons, including other students, will either be destroyed or, if they are part of the student’s record, will have the identifiable information about everyone other than the student redacted. When peers are referenced in student’s evaluations, only initials should be used.</w:t>
      </w:r>
      <w:r w:rsidR="1494584B" w:rsidRPr="00093A7C">
        <w:rPr>
          <w:color w:val="000000" w:themeColor="text1"/>
        </w:rPr>
        <w:t xml:space="preserve"> </w:t>
      </w:r>
    </w:p>
    <w:p w14:paraId="6BE20691" w14:textId="357F1AFB" w:rsidR="00EB38E8" w:rsidRPr="00093A7C" w:rsidRDefault="00EB38E8" w:rsidP="3B6C65C7">
      <w:pPr>
        <w:widowControl w:val="0"/>
        <w:ind w:left="720"/>
        <w:rPr>
          <w:color w:val="000000" w:themeColor="text1"/>
        </w:rPr>
      </w:pPr>
    </w:p>
    <w:p w14:paraId="7574B0A3" w14:textId="2F8B9941" w:rsidR="00EB38E8" w:rsidRPr="00093A7C" w:rsidRDefault="1494584B" w:rsidP="3B6C65C7">
      <w:pPr>
        <w:widowControl w:val="0"/>
        <w:numPr>
          <w:ilvl w:val="0"/>
          <w:numId w:val="3"/>
        </w:numPr>
        <w:rPr>
          <w:color w:val="333333"/>
        </w:rPr>
      </w:pPr>
      <w:r w:rsidRPr="00093A7C">
        <w:rPr>
          <w:color w:val="000000" w:themeColor="text1"/>
        </w:rPr>
        <w:t xml:space="preserve">No patient protected health </w:t>
      </w:r>
      <w:r w:rsidR="037F34A4" w:rsidRPr="00093A7C">
        <w:rPr>
          <w:color w:val="000000" w:themeColor="text1"/>
        </w:rPr>
        <w:t>information (PHI)</w:t>
      </w:r>
      <w:r w:rsidRPr="00093A7C">
        <w:rPr>
          <w:color w:val="000000" w:themeColor="text1"/>
        </w:rPr>
        <w:t xml:space="preserve"> may be kept on a student’s personal </w:t>
      </w:r>
      <w:r w:rsidR="249B180D" w:rsidRPr="00093A7C">
        <w:rPr>
          <w:color w:val="000000" w:themeColor="text1"/>
        </w:rPr>
        <w:t xml:space="preserve">computer </w:t>
      </w:r>
      <w:r w:rsidRPr="00093A7C">
        <w:rPr>
          <w:color w:val="000000" w:themeColor="text1"/>
        </w:rPr>
        <w:t xml:space="preserve">or work </w:t>
      </w:r>
      <w:proofErr w:type="gramStart"/>
      <w:r w:rsidR="1A948497" w:rsidRPr="00093A7C">
        <w:rPr>
          <w:color w:val="000000" w:themeColor="text1"/>
        </w:rPr>
        <w:t>computer</w:t>
      </w:r>
      <w:proofErr w:type="gramEnd"/>
      <w:r w:rsidR="1A948497" w:rsidRPr="00093A7C">
        <w:rPr>
          <w:color w:val="000000" w:themeColor="text1"/>
        </w:rPr>
        <w:t xml:space="preserve"> </w:t>
      </w:r>
      <w:r w:rsidRPr="00093A7C">
        <w:rPr>
          <w:color w:val="000000" w:themeColor="text1"/>
        </w:rPr>
        <w:t>desktop.</w:t>
      </w:r>
    </w:p>
    <w:p w14:paraId="4F1FADA2" w14:textId="58829508" w:rsidR="00EB38E8" w:rsidRDefault="00EB38E8" w:rsidP="3B6C65C7">
      <w:pPr>
        <w:widowControl w:val="0"/>
        <w:ind w:left="720"/>
        <w:rPr>
          <w:color w:val="333333"/>
        </w:rPr>
      </w:pPr>
    </w:p>
    <w:p w14:paraId="0022A174" w14:textId="7A95A01B" w:rsidR="00EB38E8" w:rsidRDefault="473199AA" w:rsidP="3B6C65C7">
      <w:pPr>
        <w:widowControl w:val="0"/>
        <w:numPr>
          <w:ilvl w:val="0"/>
          <w:numId w:val="3"/>
        </w:numPr>
        <w:rPr>
          <w:color w:val="333333"/>
        </w:rPr>
      </w:pPr>
      <w:r w:rsidRPr="3B6C65C7">
        <w:rPr>
          <w:color w:val="333333"/>
        </w:rPr>
        <w:t xml:space="preserve">Health records (mental and physical) must be kept in locked, limited access files, </w:t>
      </w:r>
      <w:r w:rsidRPr="3B6C65C7">
        <w:rPr>
          <w:b/>
          <w:bCs/>
          <w:color w:val="333333"/>
        </w:rPr>
        <w:t>separate</w:t>
      </w:r>
      <w:r w:rsidRPr="3B6C65C7">
        <w:rPr>
          <w:color w:val="333333"/>
        </w:rPr>
        <w:t xml:space="preserve"> from other student records. Their use and release </w:t>
      </w:r>
      <w:proofErr w:type="gramStart"/>
      <w:r w:rsidRPr="3B6C65C7">
        <w:rPr>
          <w:color w:val="333333"/>
        </w:rPr>
        <w:t>is</w:t>
      </w:r>
      <w:proofErr w:type="gramEnd"/>
      <w:r w:rsidRPr="3B6C65C7">
        <w:rPr>
          <w:color w:val="333333"/>
        </w:rPr>
        <w:t xml:space="preserve"> subject to ADA and HIPAA. Certain safety and employment records are also subject to other federal regulations and state </w:t>
      </w:r>
      <w:proofErr w:type="gramStart"/>
      <w:r w:rsidRPr="3B6C65C7">
        <w:rPr>
          <w:color w:val="333333"/>
        </w:rPr>
        <w:t>laws, and</w:t>
      </w:r>
      <w:proofErr w:type="gramEnd"/>
      <w:r w:rsidRPr="3B6C65C7">
        <w:rPr>
          <w:color w:val="333333"/>
        </w:rPr>
        <w:t xml:space="preserve"> are to be kept separately.</w:t>
      </w:r>
    </w:p>
    <w:p w14:paraId="0F7C96C8" w14:textId="5B8B73F1" w:rsidR="00EB38E8" w:rsidRDefault="00EB38E8" w:rsidP="3B6C65C7">
      <w:pPr>
        <w:widowControl w:val="0"/>
        <w:rPr>
          <w:color w:val="000000"/>
          <w:highlight w:val="yellow"/>
        </w:rPr>
      </w:pPr>
    </w:p>
    <w:p w14:paraId="39B12F4E" w14:textId="5A426582" w:rsidR="009A26D0" w:rsidRDefault="009A26D0" w:rsidP="3B6C65C7">
      <w:pPr>
        <w:widowControl w:val="0"/>
        <w:numPr>
          <w:ilvl w:val="0"/>
          <w:numId w:val="3"/>
        </w:numPr>
        <w:rPr>
          <w:color w:val="000000"/>
        </w:rPr>
      </w:pPr>
      <w:r w:rsidRPr="3B6C65C7">
        <w:rPr>
          <w:b/>
          <w:bCs/>
          <w:color w:val="000000" w:themeColor="text1"/>
        </w:rPr>
        <w:t>I</w:t>
      </w:r>
      <w:r w:rsidR="00EC3471" w:rsidRPr="3B6C65C7">
        <w:rPr>
          <w:b/>
          <w:bCs/>
          <w:color w:val="000000" w:themeColor="text1"/>
        </w:rPr>
        <w:t xml:space="preserve">f a component site of the </w:t>
      </w:r>
      <w:r w:rsidR="00D246E2" w:rsidRPr="3B6C65C7">
        <w:rPr>
          <w:b/>
          <w:bCs/>
        </w:rPr>
        <w:t>RRCPE</w:t>
      </w:r>
      <w:r w:rsidR="00732A30" w:rsidRPr="3B6C65C7">
        <w:rPr>
          <w:b/>
          <w:bCs/>
          <w:color w:val="000000" w:themeColor="text1"/>
        </w:rPr>
        <w:t xml:space="preserve"> close</w:t>
      </w:r>
      <w:r w:rsidR="68018326" w:rsidRPr="3B6C65C7">
        <w:rPr>
          <w:b/>
          <w:bCs/>
          <w:color w:val="000000" w:themeColor="text1"/>
        </w:rPr>
        <w:t>s</w:t>
      </w:r>
      <w:r w:rsidR="00732A30" w:rsidRPr="3B6C65C7">
        <w:rPr>
          <w:color w:val="000000" w:themeColor="text1"/>
        </w:rPr>
        <w:t xml:space="preserve"> records will continue to be maintained b</w:t>
      </w:r>
      <w:r w:rsidR="2C26F51D" w:rsidRPr="3B6C65C7">
        <w:rPr>
          <w:color w:val="000000" w:themeColor="text1"/>
        </w:rPr>
        <w:t>y</w:t>
      </w:r>
      <w:r w:rsidR="00732A30" w:rsidRPr="3B6C65C7">
        <w:rPr>
          <w:color w:val="000000" w:themeColor="text1"/>
        </w:rPr>
        <w:t xml:space="preserve"> the </w:t>
      </w:r>
      <w:r w:rsidR="003419B8" w:rsidRPr="3B6C65C7">
        <w:rPr>
          <w:color w:val="000000" w:themeColor="text1"/>
        </w:rPr>
        <w:t>national ACPE Office</w:t>
      </w:r>
      <w:r w:rsidR="00732A30" w:rsidRPr="3B6C65C7">
        <w:rPr>
          <w:color w:val="000000" w:themeColor="text1"/>
        </w:rPr>
        <w:t xml:space="preserve"> </w:t>
      </w:r>
      <w:r w:rsidR="20C21643" w:rsidRPr="3B6C65C7">
        <w:rPr>
          <w:color w:val="000000" w:themeColor="text1"/>
        </w:rPr>
        <w:t xml:space="preserve">who </w:t>
      </w:r>
      <w:r w:rsidR="00732A30" w:rsidRPr="3B6C65C7">
        <w:rPr>
          <w:color w:val="000000" w:themeColor="text1"/>
        </w:rPr>
        <w:t>will secure all student records of</w:t>
      </w:r>
      <w:r w:rsidRPr="3B6C65C7">
        <w:rPr>
          <w:color w:val="000000" w:themeColor="text1"/>
        </w:rPr>
        <w:t xml:space="preserve"> </w:t>
      </w:r>
      <w:r w:rsidR="00732A30" w:rsidRPr="3B6C65C7">
        <w:rPr>
          <w:color w:val="000000" w:themeColor="text1"/>
        </w:rPr>
        <w:t>the closed program.</w:t>
      </w:r>
    </w:p>
    <w:p w14:paraId="5D708319" w14:textId="77777777" w:rsidR="009A26D0" w:rsidRPr="000D5318" w:rsidRDefault="009A26D0" w:rsidP="3B6C65C7">
      <w:pPr>
        <w:widowControl w:val="0"/>
        <w:rPr>
          <w:color w:val="000000"/>
        </w:rPr>
      </w:pPr>
    </w:p>
    <w:p w14:paraId="108C361B" w14:textId="202F6B2F" w:rsidR="309D9034" w:rsidRDefault="309D9034" w:rsidP="3B6C65C7">
      <w:pPr>
        <w:widowControl w:val="0"/>
        <w:numPr>
          <w:ilvl w:val="0"/>
          <w:numId w:val="3"/>
        </w:numPr>
        <w:rPr>
          <w:color w:val="000000" w:themeColor="text1"/>
        </w:rPr>
      </w:pPr>
      <w:r w:rsidRPr="3B6C65C7">
        <w:rPr>
          <w:color w:val="000000" w:themeColor="text1"/>
        </w:rPr>
        <w:t xml:space="preserve">Students are allowed to review their record within 45 days of a written request. Record inspection cannot be denied based on the student’s inability to come to the site or outstanding </w:t>
      </w:r>
      <w:r w:rsidRPr="3B6C65C7">
        <w:rPr>
          <w:color w:val="000000" w:themeColor="text1"/>
        </w:rPr>
        <w:lastRenderedPageBreak/>
        <w:t>financial obligations. In the latter case, a program can note on the copy sent, “not available for official use.” When a student record contains identifiers of another student, those must be redacted. The Annual Notice details records maintenance protocols and should include whether/how students may copy their records.</w:t>
      </w:r>
    </w:p>
    <w:p w14:paraId="15253C42" w14:textId="77777777" w:rsidR="009A26D0" w:rsidRPr="000D5318" w:rsidRDefault="009A26D0" w:rsidP="3B6C65C7">
      <w:pPr>
        <w:widowControl w:val="0"/>
        <w:rPr>
          <w:color w:val="000000"/>
        </w:rPr>
      </w:pPr>
    </w:p>
    <w:p w14:paraId="50856EEA" w14:textId="77777777" w:rsidR="003258BB" w:rsidRDefault="00732A30" w:rsidP="3B6C65C7">
      <w:pPr>
        <w:widowControl w:val="0"/>
        <w:numPr>
          <w:ilvl w:val="0"/>
          <w:numId w:val="3"/>
        </w:numPr>
        <w:rPr>
          <w:color w:val="000000"/>
        </w:rPr>
      </w:pPr>
      <w:r w:rsidRPr="3B6C65C7">
        <w:rPr>
          <w:color w:val="000000" w:themeColor="text1"/>
        </w:rPr>
        <w:t>If a student believes that these protocols have been violated, a written and signed</w:t>
      </w:r>
      <w:r w:rsidR="009A26D0" w:rsidRPr="3B6C65C7">
        <w:rPr>
          <w:color w:val="000000" w:themeColor="text1"/>
        </w:rPr>
        <w:t xml:space="preserve"> </w:t>
      </w:r>
      <w:r w:rsidRPr="3B6C65C7">
        <w:rPr>
          <w:color w:val="000000" w:themeColor="text1"/>
        </w:rPr>
        <w:t>complaint may be submitted to the Chairperson of th</w:t>
      </w:r>
      <w:r w:rsidR="00E40C14" w:rsidRPr="3B6C65C7">
        <w:rPr>
          <w:color w:val="000000" w:themeColor="text1"/>
        </w:rPr>
        <w:t xml:space="preserve">e ACPE Accreditation Commission: </w:t>
      </w:r>
    </w:p>
    <w:p w14:paraId="29FCF707" w14:textId="77777777" w:rsidR="003258BB" w:rsidRDefault="003258BB" w:rsidP="3B6C65C7">
      <w:pPr>
        <w:pStyle w:val="ListParagraph"/>
        <w:widowControl w:val="0"/>
        <w:rPr>
          <w:color w:val="000000"/>
        </w:rPr>
      </w:pPr>
    </w:p>
    <w:p w14:paraId="17371297" w14:textId="77777777" w:rsidR="00421BC4" w:rsidRDefault="00421BC4" w:rsidP="3B6C65C7">
      <w:pPr>
        <w:widowControl w:val="0"/>
        <w:ind w:left="720"/>
        <w:rPr>
          <w:spacing w:val="5"/>
          <w:shd w:val="clear" w:color="auto" w:fill="FFFFFF"/>
        </w:rPr>
      </w:pPr>
      <w:r w:rsidRPr="3B6C65C7">
        <w:rPr>
          <w:spacing w:val="5"/>
          <w:shd w:val="clear" w:color="auto" w:fill="FFFFFF"/>
        </w:rPr>
        <w:t xml:space="preserve">ACPE, Inc. </w:t>
      </w:r>
    </w:p>
    <w:p w14:paraId="08EAD227" w14:textId="77777777" w:rsidR="00421BC4" w:rsidRDefault="00421BC4" w:rsidP="3B6C65C7">
      <w:pPr>
        <w:widowControl w:val="0"/>
        <w:ind w:left="720"/>
        <w:rPr>
          <w:spacing w:val="5"/>
          <w:shd w:val="clear" w:color="auto" w:fill="FFFFFF"/>
        </w:rPr>
      </w:pPr>
      <w:r w:rsidRPr="3B6C65C7">
        <w:rPr>
          <w:spacing w:val="5"/>
          <w:shd w:val="clear" w:color="auto" w:fill="FFFFFF"/>
        </w:rPr>
        <w:t xml:space="preserve">1 Concourse Pkwy, Suite 800, </w:t>
      </w:r>
    </w:p>
    <w:p w14:paraId="4CB18772" w14:textId="77777777" w:rsidR="00421BC4" w:rsidRDefault="00421BC4" w:rsidP="3B6C65C7">
      <w:pPr>
        <w:widowControl w:val="0"/>
        <w:ind w:left="720"/>
        <w:rPr>
          <w:color w:val="000000"/>
        </w:rPr>
      </w:pPr>
      <w:r w:rsidRPr="3B6C65C7">
        <w:rPr>
          <w:spacing w:val="5"/>
          <w:shd w:val="clear" w:color="auto" w:fill="FFFFFF"/>
        </w:rPr>
        <w:t xml:space="preserve">Atlanta, GA 30328  </w:t>
      </w:r>
      <w:hyperlink r:id="rId10" w:tgtFrame="_blank" w:history="1">
        <w:r w:rsidRPr="3B6C65C7">
          <w:rPr>
            <w:rStyle w:val="Hyperlink"/>
            <w:spacing w:val="5"/>
            <w:shd w:val="clear" w:color="auto" w:fill="FFFFFF"/>
          </w:rPr>
          <w:t>www.acpe.edu</w:t>
        </w:r>
      </w:hyperlink>
    </w:p>
    <w:p w14:paraId="51A5F90E" w14:textId="77777777" w:rsidR="000D5318" w:rsidRPr="000D5318" w:rsidRDefault="000D5318" w:rsidP="3B6C65C7">
      <w:pPr>
        <w:widowControl w:val="0"/>
        <w:rPr>
          <w:color w:val="000000"/>
        </w:rPr>
      </w:pPr>
    </w:p>
    <w:p w14:paraId="6750635A" w14:textId="43D1C27A" w:rsidR="00566834" w:rsidRPr="000D5318" w:rsidRDefault="00732A30" w:rsidP="3B6C65C7">
      <w:pPr>
        <w:pStyle w:val="BodyTextIndent2"/>
        <w:numPr>
          <w:ilvl w:val="0"/>
          <w:numId w:val="3"/>
        </w:numPr>
        <w:jc w:val="left"/>
        <w:rPr>
          <w:color w:val="000000"/>
        </w:rPr>
      </w:pPr>
      <w:r w:rsidRPr="3B6C65C7">
        <w:rPr>
          <w:color w:val="000000" w:themeColor="text1"/>
          <w:szCs w:val="24"/>
        </w:rPr>
        <w:t>Questions about this poli</w:t>
      </w:r>
      <w:r w:rsidR="003419B8" w:rsidRPr="3B6C65C7">
        <w:rPr>
          <w:color w:val="000000" w:themeColor="text1"/>
          <w:szCs w:val="24"/>
        </w:rPr>
        <w:t xml:space="preserve">cy may be directed to </w:t>
      </w:r>
      <w:r w:rsidR="6E7C3EB3" w:rsidRPr="3B6C65C7">
        <w:rPr>
          <w:color w:val="000000" w:themeColor="text1"/>
          <w:szCs w:val="24"/>
        </w:rPr>
        <w:t xml:space="preserve">the </w:t>
      </w:r>
      <w:r w:rsidR="00D246E2" w:rsidRPr="3B6C65C7">
        <w:rPr>
          <w:szCs w:val="24"/>
        </w:rPr>
        <w:t>CPE</w:t>
      </w:r>
      <w:r w:rsidRPr="3B6C65C7">
        <w:rPr>
          <w:color w:val="000000" w:themeColor="text1"/>
          <w:szCs w:val="24"/>
        </w:rPr>
        <w:t xml:space="preserve"> </w:t>
      </w:r>
      <w:r w:rsidR="006E108D" w:rsidRPr="3B6C65C7">
        <w:rPr>
          <w:color w:val="000000" w:themeColor="text1"/>
          <w:szCs w:val="24"/>
        </w:rPr>
        <w:t>ACPE Certified Educator</w:t>
      </w:r>
      <w:r w:rsidRPr="3B6C65C7">
        <w:rPr>
          <w:color w:val="000000" w:themeColor="text1"/>
          <w:szCs w:val="24"/>
        </w:rPr>
        <w:t xml:space="preserve">.    </w:t>
      </w:r>
      <w:r w:rsidRPr="3B6C65C7">
        <w:rPr>
          <w:color w:val="000000" w:themeColor="text1"/>
        </w:rPr>
        <w:t xml:space="preserve">                                                                                                                                                                                                                                                                       </w:t>
      </w:r>
    </w:p>
    <w:sectPr w:rsidR="00566834" w:rsidRPr="000D5318" w:rsidSect="000D531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50DDE" w14:textId="77777777" w:rsidR="001646A1" w:rsidRDefault="001646A1" w:rsidP="000D5318">
      <w:r>
        <w:separator/>
      </w:r>
    </w:p>
  </w:endnote>
  <w:endnote w:type="continuationSeparator" w:id="0">
    <w:p w14:paraId="6B0528C9" w14:textId="77777777" w:rsidR="001646A1" w:rsidRDefault="001646A1" w:rsidP="000D5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0F6D8" w14:textId="77777777" w:rsidR="001646A1" w:rsidRDefault="001646A1" w:rsidP="000D5318">
      <w:r>
        <w:separator/>
      </w:r>
    </w:p>
  </w:footnote>
  <w:footnote w:type="continuationSeparator" w:id="0">
    <w:p w14:paraId="05168AF5" w14:textId="77777777" w:rsidR="001646A1" w:rsidRDefault="001646A1" w:rsidP="000D5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1FBD10"/>
    <w:multiLevelType w:val="hybridMultilevel"/>
    <w:tmpl w:val="7736F044"/>
    <w:lvl w:ilvl="0" w:tplc="E43EAD24">
      <w:start w:val="1"/>
      <w:numFmt w:val="bullet"/>
      <w:lvlText w:val=""/>
      <w:lvlJc w:val="left"/>
      <w:pPr>
        <w:ind w:left="720" w:hanging="360"/>
      </w:pPr>
      <w:rPr>
        <w:rFonts w:ascii="Symbol" w:hAnsi="Symbol" w:hint="default"/>
      </w:rPr>
    </w:lvl>
    <w:lvl w:ilvl="1" w:tplc="D864FD6C">
      <w:start w:val="1"/>
      <w:numFmt w:val="bullet"/>
      <w:lvlText w:val="o"/>
      <w:lvlJc w:val="left"/>
      <w:pPr>
        <w:ind w:left="1440" w:hanging="360"/>
      </w:pPr>
      <w:rPr>
        <w:rFonts w:ascii="Courier New" w:hAnsi="Courier New" w:hint="default"/>
      </w:rPr>
    </w:lvl>
    <w:lvl w:ilvl="2" w:tplc="A6DCB56A">
      <w:start w:val="1"/>
      <w:numFmt w:val="bullet"/>
      <w:lvlText w:val=""/>
      <w:lvlJc w:val="left"/>
      <w:pPr>
        <w:ind w:left="2160" w:hanging="360"/>
      </w:pPr>
      <w:rPr>
        <w:rFonts w:ascii="Wingdings" w:hAnsi="Wingdings" w:hint="default"/>
      </w:rPr>
    </w:lvl>
    <w:lvl w:ilvl="3" w:tplc="51FC9FAC">
      <w:start w:val="1"/>
      <w:numFmt w:val="bullet"/>
      <w:lvlText w:val=""/>
      <w:lvlJc w:val="left"/>
      <w:pPr>
        <w:ind w:left="2880" w:hanging="360"/>
      </w:pPr>
      <w:rPr>
        <w:rFonts w:ascii="Symbol" w:hAnsi="Symbol" w:hint="default"/>
      </w:rPr>
    </w:lvl>
    <w:lvl w:ilvl="4" w:tplc="FE6C3DD2">
      <w:start w:val="1"/>
      <w:numFmt w:val="bullet"/>
      <w:lvlText w:val="o"/>
      <w:lvlJc w:val="left"/>
      <w:pPr>
        <w:ind w:left="3600" w:hanging="360"/>
      </w:pPr>
      <w:rPr>
        <w:rFonts w:ascii="Courier New" w:hAnsi="Courier New" w:hint="default"/>
      </w:rPr>
    </w:lvl>
    <w:lvl w:ilvl="5" w:tplc="FEAE1AB6">
      <w:start w:val="1"/>
      <w:numFmt w:val="bullet"/>
      <w:lvlText w:val=""/>
      <w:lvlJc w:val="left"/>
      <w:pPr>
        <w:ind w:left="4320" w:hanging="360"/>
      </w:pPr>
      <w:rPr>
        <w:rFonts w:ascii="Wingdings" w:hAnsi="Wingdings" w:hint="default"/>
      </w:rPr>
    </w:lvl>
    <w:lvl w:ilvl="6" w:tplc="107A7756">
      <w:start w:val="1"/>
      <w:numFmt w:val="bullet"/>
      <w:lvlText w:val=""/>
      <w:lvlJc w:val="left"/>
      <w:pPr>
        <w:ind w:left="5040" w:hanging="360"/>
      </w:pPr>
      <w:rPr>
        <w:rFonts w:ascii="Symbol" w:hAnsi="Symbol" w:hint="default"/>
      </w:rPr>
    </w:lvl>
    <w:lvl w:ilvl="7" w:tplc="8A44FAE6">
      <w:start w:val="1"/>
      <w:numFmt w:val="bullet"/>
      <w:lvlText w:val="o"/>
      <w:lvlJc w:val="left"/>
      <w:pPr>
        <w:ind w:left="5760" w:hanging="360"/>
      </w:pPr>
      <w:rPr>
        <w:rFonts w:ascii="Courier New" w:hAnsi="Courier New" w:hint="default"/>
      </w:rPr>
    </w:lvl>
    <w:lvl w:ilvl="8" w:tplc="F0EC373C">
      <w:start w:val="1"/>
      <w:numFmt w:val="bullet"/>
      <w:lvlText w:val=""/>
      <w:lvlJc w:val="left"/>
      <w:pPr>
        <w:ind w:left="6480" w:hanging="360"/>
      </w:pPr>
      <w:rPr>
        <w:rFonts w:ascii="Wingdings" w:hAnsi="Wingdings" w:hint="default"/>
      </w:rPr>
    </w:lvl>
  </w:abstractNum>
  <w:abstractNum w:abstractNumId="1" w15:restartNumberingAfterBreak="0">
    <w:nsid w:val="6AE8211E"/>
    <w:multiLevelType w:val="hybridMultilevel"/>
    <w:tmpl w:val="A412B028"/>
    <w:lvl w:ilvl="0" w:tplc="931C3BC8">
      <w:start w:val="1"/>
      <w:numFmt w:val="decimal"/>
      <w:lvlText w:val="%1."/>
      <w:lvlJc w:val="left"/>
      <w:pPr>
        <w:ind w:left="720" w:hanging="360"/>
      </w:pPr>
      <w:rPr>
        <w:rFonts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ED077A"/>
    <w:multiLevelType w:val="hybridMultilevel"/>
    <w:tmpl w:val="06C65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45865800">
    <w:abstractNumId w:val="0"/>
  </w:num>
  <w:num w:numId="2" w16cid:durableId="2140949516">
    <w:abstractNumId w:val="2"/>
  </w:num>
  <w:num w:numId="3" w16cid:durableId="403720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867"/>
    <w:rsid w:val="00006D4C"/>
    <w:rsid w:val="00051197"/>
    <w:rsid w:val="00093A7C"/>
    <w:rsid w:val="000D3ECA"/>
    <w:rsid w:val="000D5318"/>
    <w:rsid w:val="00130820"/>
    <w:rsid w:val="00130BFD"/>
    <w:rsid w:val="00135519"/>
    <w:rsid w:val="001646A1"/>
    <w:rsid w:val="002077D7"/>
    <w:rsid w:val="002B6BA0"/>
    <w:rsid w:val="002B7A9B"/>
    <w:rsid w:val="003258BB"/>
    <w:rsid w:val="003419B8"/>
    <w:rsid w:val="003469E2"/>
    <w:rsid w:val="003B17F7"/>
    <w:rsid w:val="003B2D1C"/>
    <w:rsid w:val="00421BC4"/>
    <w:rsid w:val="004220D2"/>
    <w:rsid w:val="00461878"/>
    <w:rsid w:val="00463597"/>
    <w:rsid w:val="00484B0F"/>
    <w:rsid w:val="00501E01"/>
    <w:rsid w:val="00566834"/>
    <w:rsid w:val="006B37AE"/>
    <w:rsid w:val="006B61F4"/>
    <w:rsid w:val="006C2742"/>
    <w:rsid w:val="006E108D"/>
    <w:rsid w:val="006E1867"/>
    <w:rsid w:val="00732A30"/>
    <w:rsid w:val="00737633"/>
    <w:rsid w:val="007A7BDF"/>
    <w:rsid w:val="0086100E"/>
    <w:rsid w:val="00936D5C"/>
    <w:rsid w:val="009A26D0"/>
    <w:rsid w:val="009F2D2A"/>
    <w:rsid w:val="00A22400"/>
    <w:rsid w:val="00B07314"/>
    <w:rsid w:val="00B1337E"/>
    <w:rsid w:val="00B606F1"/>
    <w:rsid w:val="00C31294"/>
    <w:rsid w:val="00C57C51"/>
    <w:rsid w:val="00C80C8C"/>
    <w:rsid w:val="00CC750B"/>
    <w:rsid w:val="00CD5C74"/>
    <w:rsid w:val="00CE0DE7"/>
    <w:rsid w:val="00D05148"/>
    <w:rsid w:val="00D154B1"/>
    <w:rsid w:val="00D246E2"/>
    <w:rsid w:val="00D427D9"/>
    <w:rsid w:val="00DE45DA"/>
    <w:rsid w:val="00E406A6"/>
    <w:rsid w:val="00E40C14"/>
    <w:rsid w:val="00E43C04"/>
    <w:rsid w:val="00EB38E8"/>
    <w:rsid w:val="00EC17CF"/>
    <w:rsid w:val="00EC3471"/>
    <w:rsid w:val="00F960EC"/>
    <w:rsid w:val="00FD370E"/>
    <w:rsid w:val="011984B7"/>
    <w:rsid w:val="01B1B45D"/>
    <w:rsid w:val="037F34A4"/>
    <w:rsid w:val="06810712"/>
    <w:rsid w:val="08A3DB04"/>
    <w:rsid w:val="08FE6D6A"/>
    <w:rsid w:val="0954EFEB"/>
    <w:rsid w:val="0ACD25B5"/>
    <w:rsid w:val="0BAA0F0F"/>
    <w:rsid w:val="0DB6EDEF"/>
    <w:rsid w:val="0EE8459C"/>
    <w:rsid w:val="109B68F1"/>
    <w:rsid w:val="13DC6B69"/>
    <w:rsid w:val="14205094"/>
    <w:rsid w:val="1494584B"/>
    <w:rsid w:val="156D2E55"/>
    <w:rsid w:val="15DD328A"/>
    <w:rsid w:val="1A948497"/>
    <w:rsid w:val="1C1CE461"/>
    <w:rsid w:val="20C21643"/>
    <w:rsid w:val="249B180D"/>
    <w:rsid w:val="29978A8D"/>
    <w:rsid w:val="2A881D44"/>
    <w:rsid w:val="2C26F51D"/>
    <w:rsid w:val="2C27E54B"/>
    <w:rsid w:val="309D9034"/>
    <w:rsid w:val="336BEF1B"/>
    <w:rsid w:val="34E8337D"/>
    <w:rsid w:val="36D7DA68"/>
    <w:rsid w:val="381C4AF2"/>
    <w:rsid w:val="3B6C65C7"/>
    <w:rsid w:val="4165C96C"/>
    <w:rsid w:val="41A9C670"/>
    <w:rsid w:val="430DB60A"/>
    <w:rsid w:val="43C9BD06"/>
    <w:rsid w:val="47196F9B"/>
    <w:rsid w:val="473199AA"/>
    <w:rsid w:val="484A2ED4"/>
    <w:rsid w:val="495DEBF9"/>
    <w:rsid w:val="4989268F"/>
    <w:rsid w:val="4A0E7D67"/>
    <w:rsid w:val="4F9FDCEE"/>
    <w:rsid w:val="51AE62E1"/>
    <w:rsid w:val="550B680D"/>
    <w:rsid w:val="55367D32"/>
    <w:rsid w:val="55CA52A3"/>
    <w:rsid w:val="62052D7E"/>
    <w:rsid w:val="62FD028F"/>
    <w:rsid w:val="68018326"/>
    <w:rsid w:val="68ADBCBE"/>
    <w:rsid w:val="6E7C3EB3"/>
    <w:rsid w:val="6E9A1978"/>
    <w:rsid w:val="707551B7"/>
    <w:rsid w:val="71166463"/>
    <w:rsid w:val="74C650CE"/>
    <w:rsid w:val="761AA437"/>
    <w:rsid w:val="77CEC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002B77"/>
  <w15:docId w15:val="{D6B413A3-F881-4DDA-8F49-FD6747AF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8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732A30"/>
    <w:pPr>
      <w:widowControl w:val="0"/>
      <w:tabs>
        <w:tab w:val="left" w:pos="-1440"/>
      </w:tabs>
      <w:ind w:left="1440" w:hanging="1440"/>
      <w:jc w:val="both"/>
    </w:pPr>
    <w:rPr>
      <w:snapToGrid w:val="0"/>
      <w:szCs w:val="20"/>
    </w:rPr>
  </w:style>
  <w:style w:type="paragraph" w:styleId="ListParagraph">
    <w:name w:val="List Paragraph"/>
    <w:basedOn w:val="Normal"/>
    <w:uiPriority w:val="34"/>
    <w:qFormat/>
    <w:rsid w:val="009A26D0"/>
    <w:pPr>
      <w:ind w:left="720"/>
    </w:pPr>
  </w:style>
  <w:style w:type="paragraph" w:styleId="Header">
    <w:name w:val="header"/>
    <w:basedOn w:val="Normal"/>
    <w:link w:val="HeaderChar"/>
    <w:uiPriority w:val="99"/>
    <w:rsid w:val="000D5318"/>
    <w:pPr>
      <w:tabs>
        <w:tab w:val="center" w:pos="4680"/>
        <w:tab w:val="right" w:pos="9360"/>
      </w:tabs>
    </w:pPr>
  </w:style>
  <w:style w:type="character" w:customStyle="1" w:styleId="HeaderChar">
    <w:name w:val="Header Char"/>
    <w:link w:val="Header"/>
    <w:uiPriority w:val="99"/>
    <w:rsid w:val="000D5318"/>
    <w:rPr>
      <w:sz w:val="24"/>
      <w:szCs w:val="24"/>
    </w:rPr>
  </w:style>
  <w:style w:type="paragraph" w:styleId="Footer">
    <w:name w:val="footer"/>
    <w:basedOn w:val="Normal"/>
    <w:link w:val="FooterChar"/>
    <w:rsid w:val="000D5318"/>
    <w:pPr>
      <w:tabs>
        <w:tab w:val="center" w:pos="4680"/>
        <w:tab w:val="right" w:pos="9360"/>
      </w:tabs>
    </w:pPr>
  </w:style>
  <w:style w:type="character" w:customStyle="1" w:styleId="FooterChar">
    <w:name w:val="Footer Char"/>
    <w:link w:val="Footer"/>
    <w:rsid w:val="000D5318"/>
    <w:rPr>
      <w:sz w:val="24"/>
      <w:szCs w:val="24"/>
    </w:rPr>
  </w:style>
  <w:style w:type="paragraph" w:styleId="BalloonText">
    <w:name w:val="Balloon Text"/>
    <w:basedOn w:val="Normal"/>
    <w:link w:val="BalloonTextChar"/>
    <w:rsid w:val="000D5318"/>
    <w:rPr>
      <w:rFonts w:ascii="Tahoma" w:hAnsi="Tahoma" w:cs="Tahoma"/>
      <w:sz w:val="16"/>
      <w:szCs w:val="16"/>
    </w:rPr>
  </w:style>
  <w:style w:type="character" w:customStyle="1" w:styleId="BalloonTextChar">
    <w:name w:val="Balloon Text Char"/>
    <w:link w:val="BalloonText"/>
    <w:rsid w:val="000D5318"/>
    <w:rPr>
      <w:rFonts w:ascii="Tahoma" w:hAnsi="Tahoma" w:cs="Tahoma"/>
      <w:sz w:val="16"/>
      <w:szCs w:val="16"/>
    </w:rPr>
  </w:style>
  <w:style w:type="character" w:styleId="Strong">
    <w:name w:val="Strong"/>
    <w:basedOn w:val="DefaultParagraphFont"/>
    <w:uiPriority w:val="22"/>
    <w:qFormat/>
    <w:rsid w:val="00D05148"/>
    <w:rPr>
      <w:b/>
      <w:bCs/>
    </w:rPr>
  </w:style>
  <w:style w:type="character" w:customStyle="1" w:styleId="caps">
    <w:name w:val="caps"/>
    <w:basedOn w:val="DefaultParagraphFont"/>
    <w:rsid w:val="00D05148"/>
  </w:style>
  <w:style w:type="character" w:customStyle="1" w:styleId="highlight">
    <w:name w:val="highlight"/>
    <w:basedOn w:val="DefaultParagraphFont"/>
    <w:rsid w:val="00130BFD"/>
  </w:style>
  <w:style w:type="paragraph" w:styleId="NormalWeb">
    <w:name w:val="Normal (Web)"/>
    <w:basedOn w:val="Normal"/>
    <w:semiHidden/>
    <w:unhideWhenUsed/>
    <w:rsid w:val="003258BB"/>
  </w:style>
  <w:style w:type="character" w:styleId="Hyperlink">
    <w:name w:val="Hyperlink"/>
    <w:basedOn w:val="DefaultParagraphFont"/>
    <w:unhideWhenUsed/>
    <w:rsid w:val="003258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12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acpe.edu/"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D8B42CD84DB7449B067CEE580B89DE" ma:contentTypeVersion="14" ma:contentTypeDescription="Create a new document." ma:contentTypeScope="" ma:versionID="60f499a7e0770e8157726c3acb3773dd">
  <xsd:schema xmlns:xsd="http://www.w3.org/2001/XMLSchema" xmlns:xs="http://www.w3.org/2001/XMLSchema" xmlns:p="http://schemas.microsoft.com/office/2006/metadata/properties" xmlns:ns2="a905a556-5ee6-42e2-972e-7228af5df543" xmlns:ns3="30719fbc-45ca-4da2-b367-8b5d29e02ac6" targetNamespace="http://schemas.microsoft.com/office/2006/metadata/properties" ma:root="true" ma:fieldsID="32b95c9b3c4f64a1c871f6d0fb588fec" ns2:_="" ns3:_="">
    <xsd:import namespace="a905a556-5ee6-42e2-972e-7228af5df543"/>
    <xsd:import namespace="30719fbc-45ca-4da2-b367-8b5d29e02a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5a556-5ee6-42e2-972e-7228af5df5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719fbc-45ca-4da2-b367-8b5d29e02ac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02CE14-35A4-4166-BF71-A1FA1F2F2F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59D9B0-EAD9-4393-B91B-5F6F3F5BA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5a556-5ee6-42e2-972e-7228af5df543"/>
    <ds:schemaRef ds:uri="30719fbc-45ca-4da2-b367-8b5d29e02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9198E9-EF4B-4E77-B8E6-BD64E402C02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1024</Words>
  <Characters>5612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Annual Notice Concerning Student Records</vt:lpstr>
    </vt:vector>
  </TitlesOfParts>
  <Company>Catholic Healthcare West</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Notice Concerning Student Records</dc:title>
  <dc:creator>CHW</dc:creator>
  <cp:lastModifiedBy>Steinberg, Wendi</cp:lastModifiedBy>
  <cp:revision>2</cp:revision>
  <cp:lastPrinted>2018-07-17T21:09:00Z</cp:lastPrinted>
  <dcterms:created xsi:type="dcterms:W3CDTF">2026-02-24T14:04:00Z</dcterms:created>
  <dcterms:modified xsi:type="dcterms:W3CDTF">2026-02-24T14:04:00Z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0x010100FED8B42CD84DB7449B067CEE580B89DE</vt:lpwstr>
  </property>
</Properties>
</file>